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21" w:rsidRPr="00057221" w:rsidRDefault="00057221" w:rsidP="00057221">
      <w:pPr>
        <w:pStyle w:val="ae"/>
        <w:jc w:val="center"/>
        <w:rPr>
          <w:b/>
          <w:lang w:eastAsia="zh-CN"/>
        </w:rPr>
      </w:pPr>
      <w:bookmarkStart w:id="0" w:name="_Toc23329446"/>
      <w:bookmarkStart w:id="1" w:name="_Toc20379996"/>
      <w:bookmarkStart w:id="2" w:name="_Toc20379976"/>
      <w:bookmarkStart w:id="3" w:name="_Toc20379132"/>
      <w:bookmarkStart w:id="4" w:name="_Toc19350447"/>
      <w:bookmarkStart w:id="5" w:name="_Toc19094469"/>
      <w:bookmarkStart w:id="6" w:name="_Toc19094337"/>
      <w:bookmarkStart w:id="7" w:name="_Toc19094318"/>
      <w:bookmarkStart w:id="8" w:name="_Toc17598487"/>
      <w:bookmarkStart w:id="9" w:name="_Toc17542281"/>
      <w:bookmarkStart w:id="10" w:name="_Toc17540842"/>
      <w:bookmarkStart w:id="11" w:name="_Toc17536382"/>
      <w:bookmarkStart w:id="12" w:name="_Toc17536261"/>
      <w:bookmarkStart w:id="13" w:name="_Toc17536205"/>
      <w:bookmarkStart w:id="14" w:name="_Toc17536096"/>
      <w:bookmarkStart w:id="15" w:name="_Toc15890688"/>
      <w:bookmarkStart w:id="16" w:name="_Toc15871343"/>
      <w:bookmarkStart w:id="17" w:name="_Toc13651757"/>
      <w:bookmarkStart w:id="18" w:name="_Toc13651692"/>
      <w:bookmarkStart w:id="19" w:name="_Toc13648960"/>
      <w:bookmarkStart w:id="20" w:name="_Toc13643843"/>
      <w:bookmarkStart w:id="21" w:name="_Toc13643773"/>
      <w:bookmarkStart w:id="22" w:name="_Toc13547553"/>
      <w:bookmarkStart w:id="23" w:name="_Toc13539656"/>
      <w:bookmarkStart w:id="24" w:name="_Toc13539431"/>
      <w:bookmarkStart w:id="25" w:name="_Toc9823398"/>
      <w:bookmarkStart w:id="26" w:name="_Toc9822386"/>
      <w:bookmarkStart w:id="27" w:name="_Toc9822326"/>
      <w:bookmarkStart w:id="28" w:name="_Toc9760603"/>
      <w:bookmarkStart w:id="29" w:name="_Toc9652115"/>
      <w:bookmarkStart w:id="30" w:name="_Toc9651978"/>
      <w:bookmarkStart w:id="31" w:name="_Toc9651144"/>
      <w:bookmarkStart w:id="32" w:name="_Toc6828642"/>
      <w:bookmarkStart w:id="33" w:name="_Toc6823746"/>
      <w:bookmarkStart w:id="34" w:name="_Toc6823374"/>
      <w:bookmarkStart w:id="35" w:name="_Toc6823300"/>
      <w:bookmarkStart w:id="36" w:name="_Toc6822920"/>
      <w:bookmarkStart w:id="37" w:name="_Toc6822408"/>
      <w:bookmarkStart w:id="38" w:name="_Toc6822179"/>
      <w:bookmarkStart w:id="39" w:name="_Toc6813360"/>
      <w:bookmarkStart w:id="40" w:name="_Toc6812936"/>
      <w:bookmarkStart w:id="41" w:name="_Toc6647271"/>
      <w:bookmarkStart w:id="42" w:name="_Toc6647222"/>
      <w:bookmarkStart w:id="43" w:name="_Toc6637770"/>
      <w:bookmarkStart w:id="44" w:name="_Toc6637593"/>
      <w:bookmarkStart w:id="45" w:name="_Toc6637490"/>
      <w:r w:rsidRPr="00057221">
        <w:rPr>
          <w:b/>
          <w:lang w:eastAsia="zh-CN"/>
        </w:rPr>
        <w:t>СОСТАВ ПРОЕКТА</w:t>
      </w:r>
    </w:p>
    <w:p w:rsidR="00057221" w:rsidRPr="00057221" w:rsidRDefault="00057221" w:rsidP="00057221">
      <w:pPr>
        <w:pStyle w:val="ae"/>
        <w:jc w:val="center"/>
        <w:rPr>
          <w:bCs/>
          <w:sz w:val="16"/>
          <w:szCs w:val="16"/>
        </w:rPr>
      </w:pP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057221">
        <w:rPr>
          <w:rFonts w:ascii="Times New Roman" w:hAnsi="Times New Roman" w:cs="Times New Roman"/>
          <w:b/>
          <w:bCs/>
          <w:color w:val="auto"/>
        </w:rPr>
        <w:t>ПРОЕКТ ПЛАНИРОВКИ ТЕРРИТОРИИ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057221">
        <w:rPr>
          <w:rFonts w:ascii="Times New Roman" w:eastAsia="Times New Roman" w:hAnsi="Times New Roman" w:cs="Times New Roman"/>
          <w:b/>
          <w:lang w:eastAsia="zh-CN"/>
        </w:rPr>
        <w:t>Проект планировки территории (утверждаемая часть)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  <w:lang w:eastAsia="zh-CN"/>
        </w:rPr>
        <w:t xml:space="preserve">Текстовые материалы </w:t>
      </w:r>
      <w:r w:rsidRPr="00057221">
        <w:rPr>
          <w:rFonts w:ascii="Times New Roman" w:hAnsi="Times New Roman" w:cs="Times New Roman"/>
        </w:rPr>
        <w:t xml:space="preserve">положения о размещении объектов капитального строительства и характеристиках планируемого развития территории. 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>Графические материалы:</w:t>
      </w:r>
    </w:p>
    <w:tbl>
      <w:tblPr>
        <w:tblW w:w="0" w:type="auto"/>
        <w:tblLayout w:type="fixed"/>
        <w:tblLook w:val="04A0"/>
      </w:tblPr>
      <w:tblGrid>
        <w:gridCol w:w="835"/>
        <w:gridCol w:w="6077"/>
        <w:gridCol w:w="1364"/>
        <w:gridCol w:w="1519"/>
      </w:tblGrid>
      <w:tr w:rsidR="00057221" w:rsidRPr="00057221" w:rsidTr="00F973D9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 xml:space="preserve">№№    </w:t>
            </w:r>
            <w:proofErr w:type="spellStart"/>
            <w:proofErr w:type="gramStart"/>
            <w:r w:rsidRPr="00057221">
              <w:rPr>
                <w:color w:val="000000"/>
              </w:rPr>
              <w:t>п</w:t>
            </w:r>
            <w:proofErr w:type="spellEnd"/>
            <w:proofErr w:type="gramEnd"/>
            <w:r w:rsidRPr="00057221">
              <w:rPr>
                <w:color w:val="000000"/>
              </w:rPr>
              <w:t>/</w:t>
            </w:r>
            <w:proofErr w:type="spellStart"/>
            <w:r w:rsidRPr="00057221">
              <w:rPr>
                <w:color w:val="000000"/>
              </w:rPr>
              <w:t>п</w:t>
            </w:r>
            <w:proofErr w:type="spellEnd"/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>Наименование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>Лист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>Масштаб</w:t>
            </w:r>
          </w:p>
        </w:tc>
      </w:tr>
      <w:tr w:rsidR="00057221" w:rsidRPr="00057221" w:rsidTr="00F973D9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>1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>2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>3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</w:rPr>
            </w:pPr>
            <w:r w:rsidRPr="00057221">
              <w:rPr>
                <w:color w:val="000000"/>
              </w:rPr>
              <w:t>4</w:t>
            </w:r>
          </w:p>
        </w:tc>
      </w:tr>
      <w:tr w:rsidR="00057221" w:rsidRPr="00057221" w:rsidTr="00F973D9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  <w:sz w:val="8"/>
                <w:szCs w:val="8"/>
              </w:rPr>
            </w:pPr>
          </w:p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5722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ind w:left="16" w:hanging="16"/>
              <w:rPr>
                <w:color w:val="000000"/>
                <w:sz w:val="8"/>
                <w:szCs w:val="8"/>
              </w:rPr>
            </w:pPr>
          </w:p>
          <w:p w:rsidR="00057221" w:rsidRPr="00057221" w:rsidRDefault="00057221" w:rsidP="007A6929">
            <w:pPr>
              <w:spacing w:beforeLines="30" w:afterLines="30" w:line="360" w:lineRule="auto"/>
              <w:ind w:left="16" w:hanging="16"/>
              <w:rPr>
                <w:color w:val="000000"/>
                <w:sz w:val="24"/>
                <w:szCs w:val="24"/>
              </w:rPr>
            </w:pPr>
            <w:r w:rsidRPr="00057221">
              <w:rPr>
                <w:color w:val="000000"/>
                <w:sz w:val="24"/>
                <w:szCs w:val="24"/>
              </w:rPr>
              <w:t>Чертеж планировки территории (основной чертеж)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  <w:sz w:val="8"/>
                <w:szCs w:val="8"/>
              </w:rPr>
            </w:pPr>
          </w:p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57221">
              <w:rPr>
                <w:color w:val="000000"/>
                <w:sz w:val="24"/>
                <w:szCs w:val="24"/>
              </w:rPr>
              <w:t>ПП - 1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  <w:sz w:val="8"/>
                <w:szCs w:val="8"/>
              </w:rPr>
            </w:pPr>
          </w:p>
          <w:p w:rsidR="00057221" w:rsidRPr="00057221" w:rsidRDefault="00057221" w:rsidP="007A6929">
            <w:pPr>
              <w:spacing w:beforeLines="30" w:afterLines="30"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57221">
              <w:rPr>
                <w:color w:val="000000"/>
                <w:sz w:val="24"/>
                <w:szCs w:val="24"/>
              </w:rPr>
              <w:t>1</w:t>
            </w:r>
            <w:proofErr w:type="gramStart"/>
            <w:r w:rsidRPr="00057221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57221">
              <w:rPr>
                <w:color w:val="000000"/>
                <w:sz w:val="24"/>
                <w:szCs w:val="24"/>
              </w:rPr>
              <w:t xml:space="preserve"> 500</w:t>
            </w:r>
          </w:p>
        </w:tc>
      </w:tr>
    </w:tbl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057221">
        <w:rPr>
          <w:rFonts w:ascii="Times New Roman" w:eastAsia="Times New Roman" w:hAnsi="Times New Roman" w:cs="Times New Roman"/>
          <w:b/>
          <w:lang w:eastAsia="zh-CN"/>
        </w:rPr>
        <w:t>ОБОСНОВЫВАЮЩИЕ МАТЕРИАЛЫ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  <w:r w:rsidRPr="00057221">
        <w:rPr>
          <w:rFonts w:ascii="Times New Roman" w:eastAsia="Times New Roman" w:hAnsi="Times New Roman" w:cs="Times New Roman"/>
          <w:b/>
          <w:lang w:eastAsia="zh-CN"/>
        </w:rPr>
        <w:t>Материалы по обоснованию проекта планировки территории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>Текстовые материалы - пояснительная записка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>Графические материалы: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6"/>
        <w:gridCol w:w="6230"/>
        <w:gridCol w:w="1134"/>
        <w:gridCol w:w="1467"/>
      </w:tblGrid>
      <w:tr w:rsidR="00057221" w:rsidRPr="00057221" w:rsidTr="00F973D9">
        <w:trPr>
          <w:trHeight w:val="7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№№ </w:t>
            </w:r>
            <w:proofErr w:type="spellStart"/>
            <w:proofErr w:type="gramStart"/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spellEnd"/>
            <w:proofErr w:type="gramEnd"/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/</w:t>
            </w:r>
            <w:proofErr w:type="spellStart"/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spellEnd"/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Лист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Масштаб</w:t>
            </w:r>
          </w:p>
        </w:tc>
      </w:tr>
      <w:tr w:rsidR="00057221" w:rsidRPr="00057221" w:rsidTr="00F973D9">
        <w:trPr>
          <w:trHeight w:val="38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57221" w:rsidRPr="00057221" w:rsidTr="00F973D9">
        <w:trPr>
          <w:trHeight w:val="86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 xml:space="preserve">Схема расположения проектируемой территории в системе планировочной организации города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ПП - 2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1</w:t>
            </w:r>
            <w:proofErr w:type="gramStart"/>
            <w:r w:rsidRPr="000572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7221">
              <w:rPr>
                <w:rFonts w:ascii="Times New Roman" w:hAnsi="Times New Roman" w:cs="Times New Roman"/>
              </w:rPr>
              <w:t xml:space="preserve"> </w:t>
            </w:r>
            <w:r w:rsidR="00F973D9">
              <w:rPr>
                <w:rFonts w:ascii="Times New Roman" w:hAnsi="Times New Roman" w:cs="Times New Roman"/>
              </w:rPr>
              <w:t>5</w:t>
            </w:r>
            <w:r w:rsidRPr="00057221">
              <w:rPr>
                <w:rFonts w:ascii="Times New Roman" w:hAnsi="Times New Roman" w:cs="Times New Roman"/>
              </w:rPr>
              <w:t xml:space="preserve"> 000 </w:t>
            </w:r>
          </w:p>
        </w:tc>
      </w:tr>
      <w:tr w:rsidR="00057221" w:rsidRPr="00057221" w:rsidTr="00F973D9">
        <w:trPr>
          <w:trHeight w:val="84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 xml:space="preserve">Схема использования территории в период подготовки проекта планировки (опорный план)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 xml:space="preserve">ПП - 3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1</w:t>
            </w:r>
            <w:proofErr w:type="gramStart"/>
            <w:r w:rsidRPr="000572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7221">
              <w:rPr>
                <w:rFonts w:ascii="Times New Roman" w:hAnsi="Times New Roman" w:cs="Times New Roman"/>
              </w:rPr>
              <w:t xml:space="preserve"> 5 000 </w:t>
            </w:r>
          </w:p>
        </w:tc>
      </w:tr>
      <w:tr w:rsidR="00057221" w:rsidRPr="00057221" w:rsidTr="00F973D9">
        <w:trPr>
          <w:trHeight w:val="61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Разбивочный чертеж кранных линий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ПП - 4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1</w:t>
            </w:r>
            <w:proofErr w:type="gramStart"/>
            <w:r w:rsidRPr="000572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7221">
              <w:rPr>
                <w:rFonts w:ascii="Times New Roman" w:hAnsi="Times New Roman" w:cs="Times New Roman"/>
              </w:rPr>
              <w:t xml:space="preserve"> 500</w:t>
            </w:r>
          </w:p>
        </w:tc>
      </w:tr>
      <w:tr w:rsidR="00057221" w:rsidRPr="00057221" w:rsidTr="00F973D9">
        <w:trPr>
          <w:trHeight w:val="84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4.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 xml:space="preserve">Схема границ зон с особыми условиями использования территории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ПП - 5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1</w:t>
            </w:r>
            <w:proofErr w:type="gramStart"/>
            <w:r w:rsidRPr="000572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7221">
              <w:rPr>
                <w:rFonts w:ascii="Times New Roman" w:hAnsi="Times New Roman" w:cs="Times New Roman"/>
              </w:rPr>
              <w:t xml:space="preserve"> 500 </w:t>
            </w:r>
          </w:p>
        </w:tc>
      </w:tr>
      <w:tr w:rsidR="00057221" w:rsidRPr="00057221" w:rsidTr="00F973D9">
        <w:trPr>
          <w:trHeight w:val="73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Схема размещения инженерных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ПП - 6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1</w:t>
            </w:r>
            <w:proofErr w:type="gramStart"/>
            <w:r w:rsidRPr="000572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7221">
              <w:rPr>
                <w:rFonts w:ascii="Times New Roman" w:hAnsi="Times New Roman" w:cs="Times New Roman"/>
              </w:rPr>
              <w:t xml:space="preserve"> 500 </w:t>
            </w:r>
          </w:p>
        </w:tc>
      </w:tr>
    </w:tbl>
    <w:p w:rsidR="00057221" w:rsidRPr="00057221" w:rsidRDefault="00057221" w:rsidP="00057221">
      <w:pPr>
        <w:spacing w:line="360" w:lineRule="auto"/>
        <w:rPr>
          <w:rFonts w:eastAsia="Arial"/>
          <w:lang w:bidi="hi-IN"/>
        </w:rPr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  <w:sz w:val="26"/>
          <w:szCs w:val="26"/>
        </w:rPr>
      </w:pPr>
      <w:r w:rsidRPr="00057221">
        <w:rPr>
          <w:rFonts w:ascii="Times New Roman" w:eastAsia="Times New Roman" w:hAnsi="Times New Roman" w:cs="Times New Roman"/>
          <w:b/>
          <w:color w:val="auto"/>
          <w:lang w:eastAsia="zh-CN"/>
        </w:rPr>
        <w:lastRenderedPageBreak/>
        <w:t>ПРОЕКТ МЕЖЕВАНИЯ ТЕРРИТОРИИ</w:t>
      </w:r>
      <w:r w:rsidRPr="00057221">
        <w:rPr>
          <w:rFonts w:ascii="Times New Roman" w:eastAsia="Times New Roman" w:hAnsi="Times New Roman" w:cs="Times New Roman"/>
          <w:color w:val="auto"/>
          <w:sz w:val="26"/>
          <w:szCs w:val="26"/>
          <w:lang w:eastAsia="zh-CN"/>
        </w:rPr>
        <w:t xml:space="preserve"> 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  <w:r w:rsidRPr="00057221">
        <w:rPr>
          <w:rFonts w:ascii="Times New Roman" w:eastAsia="Times New Roman" w:hAnsi="Times New Roman" w:cs="Times New Roman"/>
          <w:lang w:eastAsia="zh-CN"/>
        </w:rPr>
        <w:t>Текстовые материалы – пояснительная записка</w:t>
      </w:r>
      <w:r w:rsidRPr="00057221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</w:p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 xml:space="preserve">Графические материалы: 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6659"/>
        <w:gridCol w:w="993"/>
        <w:gridCol w:w="1276"/>
      </w:tblGrid>
      <w:tr w:rsidR="00057221" w:rsidRPr="00057221" w:rsidTr="00F973D9">
        <w:trPr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eastAsia="Times New Roman" w:hAnsi="Times New Roman" w:cs="Times New Roman"/>
                <w:sz w:val="20"/>
                <w:lang w:eastAsia="zh-CN"/>
              </w:rPr>
              <w:t xml:space="preserve">№№ </w:t>
            </w:r>
            <w:r w:rsidRPr="00057221">
              <w:rPr>
                <w:rFonts w:ascii="Times New Roman" w:eastAsia="Times New Roman" w:hAnsi="Times New Roman" w:cs="Times New Roman"/>
                <w:sz w:val="20"/>
                <w:lang w:eastAsia="zh-CN"/>
              </w:rPr>
              <w:br/>
            </w:r>
            <w:proofErr w:type="spellStart"/>
            <w:proofErr w:type="gramStart"/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spellEnd"/>
            <w:proofErr w:type="gramEnd"/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/</w:t>
            </w:r>
            <w:proofErr w:type="spellStart"/>
            <w:r w:rsidRPr="00057221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  <w:bCs/>
              </w:rPr>
              <w:t>Масштаб</w:t>
            </w:r>
          </w:p>
        </w:tc>
      </w:tr>
      <w:tr w:rsidR="00057221" w:rsidRPr="00057221" w:rsidTr="00F973D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5722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57221" w:rsidRPr="00057221" w:rsidTr="00F973D9">
        <w:trPr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  <w:iCs/>
                <w:sz w:val="8"/>
                <w:szCs w:val="8"/>
              </w:rPr>
            </w:pPr>
            <w:r w:rsidRPr="00057221">
              <w:rPr>
                <w:rFonts w:ascii="Times New Roman" w:hAnsi="Times New Roman" w:cs="Times New Roman"/>
                <w:iCs/>
                <w:sz w:val="8"/>
                <w:szCs w:val="8"/>
              </w:rPr>
              <w:t xml:space="preserve">     </w:t>
            </w:r>
          </w:p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  <w:iCs/>
              </w:rPr>
            </w:pPr>
            <w:r w:rsidRPr="00057221">
              <w:rPr>
                <w:rFonts w:ascii="Times New Roman" w:hAnsi="Times New Roman" w:cs="Times New Roman"/>
                <w:iCs/>
              </w:rPr>
              <w:t>Проект межевания территории (основной чертеж)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57221" w:rsidRPr="00057221" w:rsidRDefault="00057221" w:rsidP="007A6929">
            <w:pPr>
              <w:pStyle w:val="14"/>
              <w:spacing w:beforeLines="30" w:afterLines="30" w:line="360" w:lineRule="auto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 xml:space="preserve">ПМ – 1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57221" w:rsidRPr="00057221" w:rsidRDefault="00057221" w:rsidP="007A6929">
            <w:pPr>
              <w:pStyle w:val="14"/>
              <w:spacing w:beforeLines="30" w:afterLines="30" w:line="360" w:lineRule="auto"/>
              <w:jc w:val="center"/>
              <w:rPr>
                <w:rFonts w:ascii="Times New Roman" w:hAnsi="Times New Roman" w:cs="Times New Roman"/>
              </w:rPr>
            </w:pPr>
            <w:r w:rsidRPr="00057221">
              <w:rPr>
                <w:rFonts w:ascii="Times New Roman" w:hAnsi="Times New Roman" w:cs="Times New Roman"/>
              </w:rPr>
              <w:t>1</w:t>
            </w:r>
            <w:proofErr w:type="gramStart"/>
            <w:r w:rsidRPr="0005722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7221">
              <w:rPr>
                <w:rFonts w:ascii="Times New Roman" w:hAnsi="Times New Roman" w:cs="Times New Roman"/>
              </w:rPr>
              <w:t xml:space="preserve"> 500      </w:t>
            </w:r>
          </w:p>
        </w:tc>
      </w:tr>
    </w:tbl>
    <w:p w:rsidR="00057221" w:rsidRPr="00057221" w:rsidRDefault="00057221" w:rsidP="007A6929">
      <w:pPr>
        <w:pStyle w:val="14"/>
        <w:spacing w:beforeLines="30" w:afterLines="30" w:line="360" w:lineRule="auto"/>
        <w:rPr>
          <w:rFonts w:ascii="Times New Roman" w:hAnsi="Times New Roman" w:cs="Times New Roman"/>
        </w:rPr>
      </w:pPr>
    </w:p>
    <w:p w:rsidR="00057221" w:rsidRPr="00057221" w:rsidRDefault="00057221" w:rsidP="00057221">
      <w:pPr>
        <w:ind w:right="198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Примечания</w:t>
      </w:r>
    </w:p>
    <w:p w:rsidR="00057221" w:rsidRPr="00057221" w:rsidRDefault="00057221" w:rsidP="00057221">
      <w:pPr>
        <w:ind w:right="198" w:firstLine="360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1 Форма, ведомость (таблица) для Состава проекта принята согласно Форме 13 </w:t>
      </w:r>
    </w:p>
    <w:p w:rsidR="00057221" w:rsidRPr="00057221" w:rsidRDefault="00057221" w:rsidP="00057221">
      <w:pPr>
        <w:ind w:right="198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Состав проектной документации (СП), Состав отчетной документации по инженерным изысканиям (СД), обязательного Приложения </w:t>
      </w:r>
      <w:proofErr w:type="gramStart"/>
      <w:r w:rsidRPr="00057221">
        <w:rPr>
          <w:sz w:val="24"/>
          <w:szCs w:val="24"/>
        </w:rPr>
        <w:t>Р</w:t>
      </w:r>
      <w:proofErr w:type="gramEnd"/>
      <w:r w:rsidRPr="00057221">
        <w:rPr>
          <w:sz w:val="24"/>
          <w:szCs w:val="24"/>
        </w:rPr>
        <w:t xml:space="preserve"> ГОСТ Р 21.1101-2009 «Система проектной документации для строительства. Основные требования к проектной и рабочей документ</w:t>
      </w:r>
      <w:r w:rsidRPr="00057221">
        <w:rPr>
          <w:sz w:val="24"/>
          <w:szCs w:val="24"/>
        </w:rPr>
        <w:t>а</w:t>
      </w:r>
      <w:r w:rsidRPr="00057221">
        <w:rPr>
          <w:sz w:val="24"/>
          <w:szCs w:val="24"/>
        </w:rPr>
        <w:t>ции».</w:t>
      </w:r>
    </w:p>
    <w:p w:rsidR="00057221" w:rsidRPr="00057221" w:rsidRDefault="00057221" w:rsidP="00057221">
      <w:pPr>
        <w:ind w:right="198" w:firstLine="360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2 Состав, содержание Проекта планировки территории принят согласно статье 42. Пр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ект планировки территории, «Градостроительного кодекса Российской Федерации» от 29.12.2004 № 190-ФЗ.</w:t>
      </w:r>
    </w:p>
    <w:p w:rsidR="00057221" w:rsidRPr="00057221" w:rsidRDefault="00057221" w:rsidP="00057221">
      <w:pPr>
        <w:ind w:right="198" w:firstLine="360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3 Состав, содержание Проекта межевания территории принят согласно статье 43. Пр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екты межевания территорий, «Градостроительного кодекса Российской Федерации» от 29.12.2004 № 190-ФЗ.</w:t>
      </w:r>
    </w:p>
    <w:p w:rsidR="00057221" w:rsidRPr="00057221" w:rsidRDefault="00057221" w:rsidP="00057221">
      <w:pPr>
        <w:ind w:right="198" w:firstLine="360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4 Проект межевания территории осуществляется в составе проекта планировки терр</w:t>
      </w:r>
      <w:r w:rsidRPr="00057221">
        <w:rPr>
          <w:sz w:val="24"/>
          <w:szCs w:val="24"/>
        </w:rPr>
        <w:t>и</w:t>
      </w:r>
      <w:r w:rsidRPr="00057221">
        <w:rPr>
          <w:sz w:val="24"/>
          <w:szCs w:val="24"/>
        </w:rPr>
        <w:t>торий согласно части 3. статьи 43. Проекты межевания территорий, «Градостроительного кодекса Российской Федерации» от 29.12.2004 № 190-ФЗ.</w:t>
      </w:r>
    </w:p>
    <w:p w:rsidR="00057221" w:rsidRPr="00057221" w:rsidRDefault="00057221" w:rsidP="00057221">
      <w:pPr>
        <w:ind w:right="198" w:firstLine="360"/>
        <w:jc w:val="both"/>
        <w:rPr>
          <w:b/>
          <w:bCs/>
          <w:i/>
          <w:iCs/>
          <w:sz w:val="28"/>
          <w:szCs w:val="28"/>
        </w:rPr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</w:p>
    <w:p w:rsidR="00057221" w:rsidRPr="00057221" w:rsidRDefault="00057221" w:rsidP="00057221">
      <w:pPr>
        <w:pStyle w:val="1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22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057221">
        <w:rPr>
          <w:rFonts w:ascii="Times New Roman" w:hAnsi="Times New Roman" w:cs="Times New Roman"/>
          <w:b/>
          <w:bCs/>
          <w:color w:val="auto"/>
          <w:sz w:val="26"/>
          <w:szCs w:val="26"/>
        </w:rPr>
        <w:t>1. ПРОЕКТ ПЛАНИРОВКИ ТЕРРИТОРИИ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b/>
          <w:i/>
        </w:rPr>
      </w:pPr>
      <w:r w:rsidRPr="00057221">
        <w:rPr>
          <w:rFonts w:ascii="Times New Roman" w:hAnsi="Times New Roman" w:cs="Times New Roman"/>
          <w:b/>
          <w:i/>
        </w:rPr>
        <w:t>Пояснительная записка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b/>
        </w:rPr>
      </w:pPr>
      <w:r w:rsidRPr="00057221">
        <w:rPr>
          <w:rFonts w:ascii="Times New Roman" w:hAnsi="Times New Roman" w:cs="Times New Roman"/>
          <w:b/>
        </w:rPr>
        <w:t>ВВЕДЕНИЕ</w:t>
      </w:r>
      <w:r w:rsidRPr="00057221">
        <w:rPr>
          <w:rFonts w:ascii="Times New Roman" w:hAnsi="Times New Roman" w:cs="Times New Roman"/>
        </w:rPr>
        <w:t>………………………………………………………………</w:t>
      </w:r>
      <w:r w:rsidR="00F973D9">
        <w:rPr>
          <w:rFonts w:ascii="Times New Roman" w:hAnsi="Times New Roman" w:cs="Times New Roman"/>
        </w:rPr>
        <w:t>..</w:t>
      </w:r>
      <w:r w:rsidRPr="00057221">
        <w:rPr>
          <w:rFonts w:ascii="Times New Roman" w:hAnsi="Times New Roman" w:cs="Times New Roman"/>
        </w:rPr>
        <w:t>………………………….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color w:val="auto"/>
        </w:rPr>
      </w:pPr>
      <w:r w:rsidRPr="00057221">
        <w:rPr>
          <w:rFonts w:ascii="Times New Roman" w:hAnsi="Times New Roman" w:cs="Times New Roman"/>
          <w:color w:val="auto"/>
        </w:rPr>
        <w:t xml:space="preserve">1.1  </w:t>
      </w:r>
      <w:r w:rsidRPr="00057221">
        <w:rPr>
          <w:rFonts w:ascii="Times New Roman" w:hAnsi="Times New Roman" w:cs="Times New Roman"/>
          <w:b/>
          <w:color w:val="auto"/>
        </w:rPr>
        <w:t>ПРОЕКТ ПЛАНИРОВКИ (ОСНОВНАЯ ЧАСТЬ)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  <w:color w:val="auto"/>
        </w:rPr>
        <w:t xml:space="preserve">1.1.1 </w:t>
      </w:r>
      <w:r w:rsidR="007C3CE4">
        <w:rPr>
          <w:rFonts w:ascii="Times New Roman" w:hAnsi="Times New Roman" w:cs="Times New Roman"/>
          <w:color w:val="auto"/>
        </w:rPr>
        <w:t>Документация по планировке территории</w:t>
      </w:r>
      <w:r w:rsidRPr="00057221">
        <w:rPr>
          <w:rFonts w:ascii="Times New Roman" w:hAnsi="Times New Roman" w:cs="Times New Roman"/>
          <w:color w:val="auto"/>
        </w:rPr>
        <w:t xml:space="preserve"> о размещении объект</w:t>
      </w:r>
      <w:r w:rsidR="007C3CE4">
        <w:rPr>
          <w:rFonts w:ascii="Times New Roman" w:hAnsi="Times New Roman" w:cs="Times New Roman"/>
          <w:color w:val="auto"/>
        </w:rPr>
        <w:t>а</w:t>
      </w:r>
      <w:r w:rsidRPr="00057221">
        <w:rPr>
          <w:rFonts w:ascii="Times New Roman" w:hAnsi="Times New Roman" w:cs="Times New Roman"/>
          <w:color w:val="auto"/>
        </w:rPr>
        <w:t xml:space="preserve"> капитального строительства и характеристиках планируемого развития территории</w:t>
      </w:r>
      <w:r w:rsidR="00F973D9">
        <w:rPr>
          <w:rFonts w:ascii="Times New Roman" w:hAnsi="Times New Roman" w:cs="Times New Roman"/>
          <w:color w:val="auto"/>
        </w:rPr>
        <w:t xml:space="preserve"> …</w:t>
      </w:r>
      <w:r w:rsidR="007C3CE4">
        <w:rPr>
          <w:rFonts w:ascii="Times New Roman" w:hAnsi="Times New Roman" w:cs="Times New Roman"/>
          <w:color w:val="auto"/>
        </w:rPr>
        <w:t>.</w:t>
      </w:r>
      <w:r w:rsidR="00F973D9">
        <w:rPr>
          <w:rFonts w:ascii="Times New Roman" w:hAnsi="Times New Roman" w:cs="Times New Roman"/>
          <w:color w:val="auto"/>
        </w:rPr>
        <w:t>..</w:t>
      </w:r>
      <w:r w:rsidRPr="00057221">
        <w:rPr>
          <w:rFonts w:ascii="Times New Roman" w:hAnsi="Times New Roman" w:cs="Times New Roman"/>
          <w:color w:val="auto"/>
        </w:rPr>
        <w:t>……………………..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bCs/>
          <w:color w:val="auto"/>
        </w:rPr>
      </w:pP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  <w:bCs/>
          <w:color w:val="auto"/>
        </w:rPr>
        <w:t xml:space="preserve">1.2 </w:t>
      </w:r>
      <w:r w:rsidRPr="00057221">
        <w:rPr>
          <w:rFonts w:ascii="Times New Roman" w:eastAsia="Times New Roman" w:hAnsi="Times New Roman" w:cs="Times New Roman"/>
          <w:b/>
          <w:color w:val="auto"/>
          <w:lang w:eastAsia="zh-CN"/>
        </w:rPr>
        <w:t>МАТЕРИАЛЫ ПО ОБОСНОВАНИЮ ПРОЕКТА ПЛАНИРОВКИ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  <w:color w:val="auto"/>
          <w:lang w:eastAsia="zh-CN"/>
        </w:rPr>
        <w:t>1.2.1 Пояснительная записка …………………………</w:t>
      </w:r>
      <w:r w:rsidR="00F973D9">
        <w:rPr>
          <w:rFonts w:ascii="Times New Roman" w:hAnsi="Times New Roman" w:cs="Times New Roman"/>
          <w:color w:val="auto"/>
          <w:lang w:eastAsia="zh-CN"/>
        </w:rPr>
        <w:t>……</w:t>
      </w:r>
      <w:r w:rsidRPr="00057221">
        <w:rPr>
          <w:rFonts w:ascii="Times New Roman" w:hAnsi="Times New Roman" w:cs="Times New Roman"/>
          <w:color w:val="auto"/>
          <w:lang w:eastAsia="zh-CN"/>
        </w:rPr>
        <w:t>…………….…………………………..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i/>
        </w:rPr>
      </w:pPr>
      <w:r w:rsidRPr="00057221">
        <w:rPr>
          <w:rFonts w:ascii="Times New Roman" w:eastAsia="Times New Roman" w:hAnsi="Times New Roman" w:cs="Times New Roman"/>
          <w:b/>
          <w:i/>
          <w:color w:val="auto"/>
          <w:lang w:eastAsia="zh-CN"/>
        </w:rPr>
        <w:t>Копии графических материалов</w:t>
      </w:r>
      <w:r w:rsidR="00F973D9">
        <w:rPr>
          <w:rFonts w:ascii="Times New Roman" w:eastAsia="Times New Roman" w:hAnsi="Times New Roman" w:cs="Times New Roman"/>
          <w:b/>
          <w:i/>
          <w:color w:val="auto"/>
          <w:lang w:eastAsia="zh-CN"/>
        </w:rPr>
        <w:t xml:space="preserve"> </w:t>
      </w:r>
      <w:r w:rsidRPr="00057221">
        <w:rPr>
          <w:rFonts w:ascii="Times New Roman" w:eastAsia="Times New Roman" w:hAnsi="Times New Roman" w:cs="Times New Roman"/>
          <w:i/>
          <w:color w:val="auto"/>
          <w:lang w:eastAsia="zh-CN"/>
        </w:rPr>
        <w:t>……</w:t>
      </w:r>
      <w:r w:rsidR="00F973D9">
        <w:rPr>
          <w:rFonts w:ascii="Times New Roman" w:eastAsia="Times New Roman" w:hAnsi="Times New Roman" w:cs="Times New Roman"/>
          <w:i/>
          <w:color w:val="auto"/>
          <w:lang w:eastAsia="zh-CN"/>
        </w:rPr>
        <w:t>..</w:t>
      </w:r>
      <w:r w:rsidRPr="00057221">
        <w:rPr>
          <w:rFonts w:ascii="Times New Roman" w:eastAsia="Times New Roman" w:hAnsi="Times New Roman" w:cs="Times New Roman"/>
          <w:i/>
          <w:color w:val="auto"/>
          <w:lang w:eastAsia="zh-CN"/>
        </w:rPr>
        <w:t>………………</w:t>
      </w:r>
      <w:r w:rsidR="00F973D9">
        <w:rPr>
          <w:rFonts w:ascii="Times New Roman" w:eastAsia="Times New Roman" w:hAnsi="Times New Roman" w:cs="Times New Roman"/>
          <w:i/>
          <w:color w:val="auto"/>
          <w:lang w:eastAsia="zh-CN"/>
        </w:rPr>
        <w:t>…</w:t>
      </w:r>
      <w:r w:rsidRPr="00057221">
        <w:rPr>
          <w:rFonts w:ascii="Times New Roman" w:eastAsia="Times New Roman" w:hAnsi="Times New Roman" w:cs="Times New Roman"/>
          <w:i/>
          <w:color w:val="auto"/>
          <w:lang w:eastAsia="zh-CN"/>
        </w:rPr>
        <w:t>………</w:t>
      </w:r>
      <w:r w:rsidR="00F973D9">
        <w:rPr>
          <w:rFonts w:ascii="Times New Roman" w:eastAsia="Times New Roman" w:hAnsi="Times New Roman" w:cs="Times New Roman"/>
          <w:i/>
          <w:color w:val="auto"/>
          <w:lang w:eastAsia="zh-CN"/>
        </w:rPr>
        <w:t>………………</w:t>
      </w:r>
      <w:r w:rsidRPr="00057221">
        <w:rPr>
          <w:rFonts w:ascii="Times New Roman" w:eastAsia="Times New Roman" w:hAnsi="Times New Roman" w:cs="Times New Roman"/>
          <w:i/>
          <w:color w:val="auto"/>
          <w:lang w:eastAsia="zh-CN"/>
        </w:rPr>
        <w:t>.…………………………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zh-CN"/>
        </w:rPr>
      </w:pP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57221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  <w:t>2. ПРОЕКТ МЕЖЕВАНИЯ ТЕРРИТОРИИ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b/>
          <w:i/>
        </w:rPr>
      </w:pPr>
      <w:r w:rsidRPr="00057221">
        <w:rPr>
          <w:rFonts w:ascii="Times New Roman" w:hAnsi="Times New Roman" w:cs="Times New Roman"/>
          <w:b/>
          <w:i/>
        </w:rPr>
        <w:t>Пояснительная записка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lang w:eastAsia="zh-CN"/>
        </w:rPr>
      </w:pPr>
      <w:r w:rsidRPr="00057221">
        <w:rPr>
          <w:rFonts w:ascii="Times New Roman" w:hAnsi="Times New Roman" w:cs="Times New Roman"/>
          <w:lang w:eastAsia="zh-CN"/>
        </w:rPr>
        <w:t>2.1.1 Анализ существующего положения……</w:t>
      </w:r>
      <w:r w:rsidR="00625686">
        <w:rPr>
          <w:rFonts w:ascii="Times New Roman" w:hAnsi="Times New Roman" w:cs="Times New Roman"/>
          <w:lang w:eastAsia="zh-CN"/>
        </w:rPr>
        <w:t>……</w:t>
      </w:r>
      <w:r w:rsidRPr="00057221">
        <w:rPr>
          <w:rFonts w:ascii="Times New Roman" w:hAnsi="Times New Roman" w:cs="Times New Roman"/>
          <w:lang w:eastAsia="zh-CN"/>
        </w:rPr>
        <w:t>…….………</w:t>
      </w:r>
      <w:r w:rsidR="00625686">
        <w:rPr>
          <w:rFonts w:ascii="Times New Roman" w:hAnsi="Times New Roman" w:cs="Times New Roman"/>
          <w:lang w:eastAsia="zh-CN"/>
        </w:rPr>
        <w:t>.</w:t>
      </w:r>
      <w:r w:rsidRPr="00057221">
        <w:rPr>
          <w:rFonts w:ascii="Times New Roman" w:hAnsi="Times New Roman" w:cs="Times New Roman"/>
          <w:lang w:eastAsia="zh-CN"/>
        </w:rPr>
        <w:t>.…………………………………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>2.1.2 Проектное решение………...…………… ……………</w:t>
      </w:r>
      <w:r w:rsidR="00625686">
        <w:rPr>
          <w:rFonts w:ascii="Times New Roman" w:hAnsi="Times New Roman" w:cs="Times New Roman"/>
        </w:rPr>
        <w:t>……</w:t>
      </w:r>
      <w:r w:rsidRPr="00057221">
        <w:rPr>
          <w:rFonts w:ascii="Times New Roman" w:hAnsi="Times New Roman" w:cs="Times New Roman"/>
        </w:rPr>
        <w:t>….……………………………….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color w:val="auto"/>
        </w:rPr>
      </w:pPr>
      <w:r w:rsidRPr="00057221">
        <w:rPr>
          <w:rFonts w:ascii="Times New Roman" w:hAnsi="Times New Roman" w:cs="Times New Roman"/>
        </w:rPr>
        <w:t>2.1.3 Выводы ….…………………………………………</w:t>
      </w:r>
      <w:r w:rsidR="00625686">
        <w:rPr>
          <w:rFonts w:ascii="Times New Roman" w:hAnsi="Times New Roman" w:cs="Times New Roman"/>
        </w:rPr>
        <w:t>….</w:t>
      </w:r>
      <w:r w:rsidRPr="00057221">
        <w:rPr>
          <w:rFonts w:ascii="Times New Roman" w:hAnsi="Times New Roman" w:cs="Times New Roman"/>
        </w:rPr>
        <w:t>………….……………………………..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i/>
        </w:rPr>
      </w:pPr>
      <w:r w:rsidRPr="00057221">
        <w:rPr>
          <w:rFonts w:ascii="Times New Roman" w:eastAsia="Times New Roman" w:hAnsi="Times New Roman" w:cs="Times New Roman"/>
          <w:b/>
          <w:i/>
          <w:color w:val="auto"/>
          <w:lang w:eastAsia="zh-CN"/>
        </w:rPr>
        <w:t>Копии графических материалов</w:t>
      </w:r>
      <w:proofErr w:type="gramStart"/>
      <w:r w:rsidR="00625686">
        <w:rPr>
          <w:rFonts w:ascii="Times New Roman" w:eastAsia="Times New Roman" w:hAnsi="Times New Roman" w:cs="Times New Roman"/>
          <w:b/>
          <w:i/>
          <w:color w:val="auto"/>
          <w:lang w:eastAsia="zh-CN"/>
        </w:rPr>
        <w:t xml:space="preserve"> .</w:t>
      </w:r>
      <w:proofErr w:type="gramEnd"/>
      <w:r w:rsidRPr="00057221">
        <w:rPr>
          <w:rFonts w:ascii="Times New Roman" w:eastAsia="Times New Roman" w:hAnsi="Times New Roman" w:cs="Times New Roman"/>
          <w:i/>
          <w:color w:val="auto"/>
          <w:lang w:eastAsia="zh-CN"/>
        </w:rPr>
        <w:t>…</w:t>
      </w:r>
      <w:r w:rsidR="00625686">
        <w:rPr>
          <w:rFonts w:ascii="Times New Roman" w:eastAsia="Times New Roman" w:hAnsi="Times New Roman" w:cs="Times New Roman"/>
          <w:i/>
          <w:color w:val="auto"/>
          <w:lang w:eastAsia="zh-CN"/>
        </w:rPr>
        <w:t>…………..</w:t>
      </w:r>
      <w:r w:rsidRPr="00057221">
        <w:rPr>
          <w:rFonts w:ascii="Times New Roman" w:eastAsia="Times New Roman" w:hAnsi="Times New Roman" w:cs="Times New Roman"/>
          <w:i/>
          <w:color w:val="auto"/>
          <w:lang w:eastAsia="zh-CN"/>
        </w:rPr>
        <w:t>………………</w:t>
      </w:r>
      <w:r w:rsidR="00625686">
        <w:rPr>
          <w:rFonts w:ascii="Times New Roman" w:eastAsia="Times New Roman" w:hAnsi="Times New Roman" w:cs="Times New Roman"/>
          <w:i/>
          <w:color w:val="auto"/>
          <w:lang w:eastAsia="zh-CN"/>
        </w:rPr>
        <w:t>…..</w:t>
      </w:r>
      <w:r w:rsidRPr="00057221">
        <w:rPr>
          <w:rFonts w:ascii="Times New Roman" w:eastAsia="Times New Roman" w:hAnsi="Times New Roman" w:cs="Times New Roman"/>
          <w:i/>
          <w:color w:val="auto"/>
          <w:lang w:eastAsia="zh-CN"/>
        </w:rPr>
        <w:t>……….………………………………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zh-CN"/>
        </w:rPr>
      </w:pP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  <w:i/>
          <w:color w:val="auto"/>
        </w:rPr>
      </w:pPr>
      <w:r w:rsidRPr="00057221">
        <w:rPr>
          <w:rFonts w:ascii="Times New Roman" w:eastAsia="Times New Roman" w:hAnsi="Times New Roman" w:cs="Times New Roman"/>
          <w:b/>
          <w:i/>
          <w:color w:val="auto"/>
          <w:lang w:eastAsia="zh-CN"/>
        </w:rPr>
        <w:t xml:space="preserve">Исходная документация: 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eastAsia="Times New Roman" w:hAnsi="Times New Roman" w:cs="Times New Roman"/>
          <w:lang w:eastAsia="zh-CN"/>
        </w:rPr>
        <w:t xml:space="preserve">- </w:t>
      </w:r>
      <w:r w:rsidRPr="00057221">
        <w:rPr>
          <w:rFonts w:ascii="Times New Roman" w:hAnsi="Times New Roman" w:cs="Times New Roman"/>
        </w:rPr>
        <w:t xml:space="preserve">Постановление администрации </w:t>
      </w:r>
      <w:r w:rsidR="00BF4D63">
        <w:rPr>
          <w:rFonts w:ascii="Times New Roman" w:hAnsi="Times New Roman" w:cs="Times New Roman"/>
        </w:rPr>
        <w:t xml:space="preserve">муниципального образования </w:t>
      </w:r>
      <w:proofErr w:type="spellStart"/>
      <w:r w:rsidRPr="00057221">
        <w:rPr>
          <w:rFonts w:ascii="Times New Roman" w:hAnsi="Times New Roman" w:cs="Times New Roman"/>
        </w:rPr>
        <w:t>Тимашевск</w:t>
      </w:r>
      <w:r w:rsidR="00F973D9">
        <w:rPr>
          <w:rFonts w:ascii="Times New Roman" w:hAnsi="Times New Roman" w:cs="Times New Roman"/>
        </w:rPr>
        <w:t>ий</w:t>
      </w:r>
      <w:proofErr w:type="spellEnd"/>
      <w:r w:rsidR="00F973D9">
        <w:rPr>
          <w:rFonts w:ascii="Times New Roman" w:hAnsi="Times New Roman" w:cs="Times New Roman"/>
        </w:rPr>
        <w:t xml:space="preserve"> район</w:t>
      </w:r>
      <w:r w:rsidRPr="00057221">
        <w:rPr>
          <w:rFonts w:ascii="Times New Roman" w:hAnsi="Times New Roman" w:cs="Times New Roman"/>
        </w:rPr>
        <w:t xml:space="preserve"> № </w:t>
      </w:r>
      <w:r w:rsidR="00F973D9">
        <w:rPr>
          <w:rFonts w:ascii="Times New Roman" w:hAnsi="Times New Roman" w:cs="Times New Roman"/>
        </w:rPr>
        <w:t>1530</w:t>
      </w:r>
      <w:r w:rsidRPr="00057221">
        <w:rPr>
          <w:rFonts w:ascii="Times New Roman" w:hAnsi="Times New Roman" w:cs="Times New Roman"/>
        </w:rPr>
        <w:t xml:space="preserve"> от </w:t>
      </w:r>
      <w:r w:rsidR="00F973D9">
        <w:rPr>
          <w:rFonts w:ascii="Times New Roman" w:hAnsi="Times New Roman" w:cs="Times New Roman"/>
        </w:rPr>
        <w:t>28</w:t>
      </w:r>
      <w:r w:rsidRPr="00057221">
        <w:rPr>
          <w:rFonts w:ascii="Times New Roman" w:hAnsi="Times New Roman" w:cs="Times New Roman"/>
        </w:rPr>
        <w:t>.1</w:t>
      </w:r>
      <w:r w:rsidR="00F973D9">
        <w:rPr>
          <w:rFonts w:ascii="Times New Roman" w:hAnsi="Times New Roman" w:cs="Times New Roman"/>
        </w:rPr>
        <w:t>0</w:t>
      </w:r>
      <w:r w:rsidRPr="00057221">
        <w:rPr>
          <w:rFonts w:ascii="Times New Roman" w:hAnsi="Times New Roman" w:cs="Times New Roman"/>
        </w:rPr>
        <w:t>.</w:t>
      </w:r>
      <w:r w:rsidR="00BF4D63">
        <w:rPr>
          <w:rFonts w:ascii="Times New Roman" w:hAnsi="Times New Roman" w:cs="Times New Roman"/>
        </w:rPr>
        <w:t>20</w:t>
      </w:r>
      <w:r w:rsidRPr="00057221">
        <w:rPr>
          <w:rFonts w:ascii="Times New Roman" w:hAnsi="Times New Roman" w:cs="Times New Roman"/>
        </w:rPr>
        <w:t>1</w:t>
      </w:r>
      <w:r w:rsidR="00F973D9">
        <w:rPr>
          <w:rFonts w:ascii="Times New Roman" w:hAnsi="Times New Roman" w:cs="Times New Roman"/>
        </w:rPr>
        <w:t>4</w:t>
      </w:r>
      <w:r w:rsidRPr="00057221">
        <w:rPr>
          <w:rFonts w:ascii="Times New Roman" w:hAnsi="Times New Roman" w:cs="Times New Roman"/>
        </w:rPr>
        <w:t>г.  «О п</w:t>
      </w:r>
      <w:r w:rsidR="00BF4D63">
        <w:rPr>
          <w:rFonts w:ascii="Times New Roman" w:hAnsi="Times New Roman" w:cs="Times New Roman"/>
        </w:rPr>
        <w:t>редварительном</w:t>
      </w:r>
      <w:r w:rsidRPr="00057221">
        <w:rPr>
          <w:rFonts w:ascii="Times New Roman" w:hAnsi="Times New Roman" w:cs="Times New Roman"/>
        </w:rPr>
        <w:t xml:space="preserve"> </w:t>
      </w:r>
      <w:r w:rsidR="00BF4D63">
        <w:rPr>
          <w:rFonts w:ascii="Times New Roman" w:hAnsi="Times New Roman" w:cs="Times New Roman"/>
        </w:rPr>
        <w:t>согласовании места размещения объекта, утверждении схемы расположения земельного участка на кадастровом плане территории для размещения и строительства объекта «Газопровод высокого давления</w:t>
      </w:r>
      <w:r w:rsidRPr="00057221">
        <w:rPr>
          <w:rFonts w:ascii="Times New Roman" w:hAnsi="Times New Roman" w:cs="Times New Roman"/>
        </w:rPr>
        <w:t xml:space="preserve">» </w:t>
      </w:r>
      <w:r w:rsidR="00BF4D63">
        <w:rPr>
          <w:rFonts w:ascii="Times New Roman" w:hAnsi="Times New Roman" w:cs="Times New Roman"/>
        </w:rPr>
        <w:t xml:space="preserve">и акта выбора земельного участка </w:t>
      </w:r>
      <w:r w:rsidRPr="00057221">
        <w:rPr>
          <w:rFonts w:ascii="Times New Roman" w:hAnsi="Times New Roman" w:cs="Times New Roman"/>
        </w:rPr>
        <w:t>по адресу: г</w:t>
      </w:r>
      <w:proofErr w:type="gramStart"/>
      <w:r w:rsidRPr="00057221">
        <w:rPr>
          <w:rFonts w:ascii="Times New Roman" w:hAnsi="Times New Roman" w:cs="Times New Roman"/>
        </w:rPr>
        <w:t>.Т</w:t>
      </w:r>
      <w:proofErr w:type="gramEnd"/>
      <w:r w:rsidRPr="00057221">
        <w:rPr>
          <w:rFonts w:ascii="Times New Roman" w:hAnsi="Times New Roman" w:cs="Times New Roman"/>
        </w:rPr>
        <w:t xml:space="preserve">имашевск, </w:t>
      </w:r>
      <w:proofErr w:type="spellStart"/>
      <w:r w:rsidRPr="00057221">
        <w:rPr>
          <w:rFonts w:ascii="Times New Roman" w:hAnsi="Times New Roman" w:cs="Times New Roman"/>
        </w:rPr>
        <w:t>мкр.Индустриальный</w:t>
      </w:r>
      <w:proofErr w:type="spellEnd"/>
      <w:r w:rsidRPr="00057221">
        <w:rPr>
          <w:rFonts w:ascii="Times New Roman" w:hAnsi="Times New Roman" w:cs="Times New Roman"/>
        </w:rPr>
        <w:t xml:space="preserve">, </w:t>
      </w:r>
      <w:r w:rsidR="00BF4D63">
        <w:rPr>
          <w:rFonts w:ascii="Times New Roman" w:hAnsi="Times New Roman" w:cs="Times New Roman"/>
        </w:rPr>
        <w:t>ул.Рабочая, 31Д ЗАО «</w:t>
      </w:r>
      <w:proofErr w:type="spellStart"/>
      <w:r w:rsidR="00BF4D63">
        <w:rPr>
          <w:rFonts w:ascii="Times New Roman" w:hAnsi="Times New Roman" w:cs="Times New Roman"/>
        </w:rPr>
        <w:t>Тимашевец</w:t>
      </w:r>
      <w:proofErr w:type="spellEnd"/>
      <w:r w:rsidR="00BF4D63">
        <w:rPr>
          <w:rFonts w:ascii="Times New Roman" w:hAnsi="Times New Roman" w:cs="Times New Roman"/>
        </w:rPr>
        <w:t>»</w:t>
      </w:r>
      <w:r w:rsidRPr="00057221">
        <w:rPr>
          <w:rFonts w:ascii="Times New Roman" w:hAnsi="Times New Roman" w:cs="Times New Roman"/>
        </w:rPr>
        <w:t xml:space="preserve"> </w:t>
      </w:r>
      <w:r w:rsidRPr="00057221">
        <w:rPr>
          <w:rFonts w:ascii="Times New Roman" w:eastAsia="Times New Roman" w:hAnsi="Times New Roman" w:cs="Times New Roman"/>
          <w:lang w:eastAsia="zh-CN"/>
        </w:rPr>
        <w:t>…</w:t>
      </w:r>
      <w:r w:rsidR="00625686">
        <w:rPr>
          <w:rFonts w:ascii="Times New Roman" w:eastAsia="Times New Roman" w:hAnsi="Times New Roman" w:cs="Times New Roman"/>
          <w:lang w:eastAsia="zh-CN"/>
        </w:rPr>
        <w:t>.</w:t>
      </w:r>
      <w:r w:rsidR="007C3CE4">
        <w:rPr>
          <w:rFonts w:ascii="Times New Roman" w:eastAsia="Times New Roman" w:hAnsi="Times New Roman" w:cs="Times New Roman"/>
          <w:lang w:eastAsia="zh-CN"/>
        </w:rPr>
        <w:t>.</w:t>
      </w:r>
      <w:r w:rsidRPr="00057221">
        <w:rPr>
          <w:rFonts w:ascii="Times New Roman" w:eastAsia="Times New Roman" w:hAnsi="Times New Roman" w:cs="Times New Roman"/>
          <w:lang w:eastAsia="zh-CN"/>
        </w:rPr>
        <w:t>…………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>- данные генерального плана</w:t>
      </w:r>
      <w:proofErr w:type="gramStart"/>
      <w:r w:rsidRPr="00057221">
        <w:rPr>
          <w:rFonts w:ascii="Times New Roman" w:hAnsi="Times New Roman" w:cs="Times New Roman"/>
        </w:rPr>
        <w:t xml:space="preserve"> .</w:t>
      </w:r>
      <w:proofErr w:type="gramEnd"/>
      <w:r w:rsidRPr="00057221">
        <w:rPr>
          <w:rFonts w:ascii="Times New Roman" w:hAnsi="Times New Roman" w:cs="Times New Roman"/>
        </w:rPr>
        <w:t>…..…….…………</w:t>
      </w:r>
      <w:r w:rsidR="00625686">
        <w:rPr>
          <w:rFonts w:ascii="Times New Roman" w:hAnsi="Times New Roman" w:cs="Times New Roman"/>
        </w:rPr>
        <w:t>…..</w:t>
      </w:r>
      <w:r w:rsidRPr="00057221">
        <w:rPr>
          <w:rFonts w:ascii="Times New Roman" w:hAnsi="Times New Roman" w:cs="Times New Roman"/>
        </w:rPr>
        <w:t>………………………………………………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>- выписки из ГКН…………………………………………………………………………………….</w:t>
      </w:r>
    </w:p>
    <w:p w:rsidR="00057221" w:rsidRPr="00057221" w:rsidRDefault="00057221" w:rsidP="00057221">
      <w:pPr>
        <w:pStyle w:val="14"/>
        <w:spacing w:line="360" w:lineRule="auto"/>
        <w:rPr>
          <w:rFonts w:ascii="Times New Roman" w:hAnsi="Times New Roman" w:cs="Times New Roman"/>
        </w:rPr>
      </w:pPr>
      <w:r w:rsidRPr="00057221">
        <w:rPr>
          <w:rFonts w:ascii="Times New Roman" w:hAnsi="Times New Roman" w:cs="Times New Roman"/>
        </w:rPr>
        <w:t xml:space="preserve">- выписка из Правил землепользования и застройки </w:t>
      </w:r>
      <w:proofErr w:type="spellStart"/>
      <w:r w:rsidRPr="00057221">
        <w:rPr>
          <w:rFonts w:ascii="Times New Roman" w:hAnsi="Times New Roman" w:cs="Times New Roman"/>
        </w:rPr>
        <w:t>Тимашевского</w:t>
      </w:r>
      <w:proofErr w:type="spellEnd"/>
      <w:r w:rsidRPr="00057221">
        <w:rPr>
          <w:rFonts w:ascii="Times New Roman" w:hAnsi="Times New Roman" w:cs="Times New Roman"/>
        </w:rPr>
        <w:t xml:space="preserve"> городского поселения .......</w:t>
      </w:r>
    </w:p>
    <w:p w:rsidR="00057221" w:rsidRPr="00057221" w:rsidRDefault="00057221" w:rsidP="00625686">
      <w:pPr>
        <w:pStyle w:val="14"/>
        <w:spacing w:line="360" w:lineRule="auto"/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  <w:r w:rsidRPr="00057221">
        <w:rPr>
          <w:rFonts w:ascii="Times New Roman" w:hAnsi="Times New Roman" w:cs="Times New Roman"/>
        </w:rPr>
        <w:t xml:space="preserve"> - технические условия ОАО "Газпром газораспределение Краснодар" от </w:t>
      </w:r>
      <w:r w:rsidR="007C3CE4">
        <w:rPr>
          <w:rFonts w:ascii="Times New Roman" w:hAnsi="Times New Roman" w:cs="Times New Roman"/>
        </w:rPr>
        <w:t>31</w:t>
      </w:r>
      <w:r w:rsidRPr="00057221">
        <w:rPr>
          <w:rFonts w:ascii="Times New Roman" w:hAnsi="Times New Roman" w:cs="Times New Roman"/>
        </w:rPr>
        <w:t>.</w:t>
      </w:r>
      <w:r w:rsidR="007C3CE4">
        <w:rPr>
          <w:rFonts w:ascii="Times New Roman" w:hAnsi="Times New Roman" w:cs="Times New Roman"/>
        </w:rPr>
        <w:t>03</w:t>
      </w:r>
      <w:r w:rsidRPr="00057221">
        <w:rPr>
          <w:rFonts w:ascii="Times New Roman" w:hAnsi="Times New Roman" w:cs="Times New Roman"/>
        </w:rPr>
        <w:t>.</w:t>
      </w:r>
      <w:r w:rsidR="007C3CE4">
        <w:rPr>
          <w:rFonts w:ascii="Times New Roman" w:hAnsi="Times New Roman" w:cs="Times New Roman"/>
        </w:rPr>
        <w:t>20</w:t>
      </w:r>
      <w:r w:rsidRPr="00057221">
        <w:rPr>
          <w:rFonts w:ascii="Times New Roman" w:hAnsi="Times New Roman" w:cs="Times New Roman"/>
        </w:rPr>
        <w:t>1</w:t>
      </w:r>
      <w:r w:rsidR="00625686">
        <w:rPr>
          <w:rFonts w:ascii="Times New Roman" w:hAnsi="Times New Roman" w:cs="Times New Roman"/>
        </w:rPr>
        <w:t>4</w:t>
      </w:r>
      <w:r w:rsidRPr="00057221">
        <w:rPr>
          <w:rFonts w:ascii="Times New Roman" w:hAnsi="Times New Roman" w:cs="Times New Roman"/>
        </w:rPr>
        <w:t>г…………</w:t>
      </w: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 w:line="276" w:lineRule="auto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 w:line="276" w:lineRule="auto"/>
        <w:outlineLvl w:val="0"/>
        <w:rPr>
          <w:color w:val="000000"/>
        </w:rPr>
      </w:pPr>
    </w:p>
    <w:p w:rsidR="00057221" w:rsidRPr="00057221" w:rsidRDefault="00057221" w:rsidP="00057221">
      <w:pPr>
        <w:suppressAutoHyphens/>
        <w:spacing w:after="200" w:line="360" w:lineRule="auto"/>
        <w:jc w:val="center"/>
        <w:outlineLvl w:val="0"/>
        <w:rPr>
          <w:b/>
          <w:color w:val="262626"/>
          <w:sz w:val="24"/>
          <w:szCs w:val="24"/>
        </w:rPr>
      </w:pPr>
      <w:r w:rsidRPr="00057221">
        <w:rPr>
          <w:b/>
          <w:color w:val="262626"/>
          <w:sz w:val="24"/>
          <w:szCs w:val="24"/>
        </w:rPr>
        <w:t>ДОКУМЕНТАЦИЯ ПО ПЛАНИРОВКЕ ТЕРРИТОРИИ</w:t>
      </w:r>
    </w:p>
    <w:p w:rsidR="00057221" w:rsidRPr="00057221" w:rsidRDefault="00057221" w:rsidP="00057221">
      <w:pPr>
        <w:jc w:val="center"/>
        <w:rPr>
          <w:b/>
          <w:color w:val="262626"/>
          <w:sz w:val="24"/>
          <w:szCs w:val="24"/>
        </w:rPr>
      </w:pPr>
      <w:r w:rsidRPr="00057221">
        <w:rPr>
          <w:b/>
          <w:color w:val="262626"/>
          <w:sz w:val="24"/>
          <w:szCs w:val="24"/>
        </w:rPr>
        <w:t xml:space="preserve">ПРОЕКТ ПЛАНИРОВКИ И ПРОЕКТ МЕЖЕВАНИЯ (В ЕГО СОСТАВЕ) </w:t>
      </w:r>
      <w:r w:rsidRPr="00057221">
        <w:rPr>
          <w:b/>
          <w:color w:val="262626"/>
          <w:sz w:val="24"/>
          <w:szCs w:val="24"/>
        </w:rPr>
        <w:br/>
        <w:t xml:space="preserve">территории для строительства линейного объекта – распределительный газопровод </w:t>
      </w:r>
      <w:r w:rsidR="007C3CE4">
        <w:rPr>
          <w:b/>
          <w:color w:val="262626"/>
          <w:sz w:val="24"/>
          <w:szCs w:val="24"/>
        </w:rPr>
        <w:t>в</w:t>
      </w:r>
      <w:r w:rsidR="007C3CE4">
        <w:rPr>
          <w:b/>
          <w:color w:val="262626"/>
          <w:sz w:val="24"/>
          <w:szCs w:val="24"/>
        </w:rPr>
        <w:t>ы</w:t>
      </w:r>
      <w:r w:rsidR="007C3CE4">
        <w:rPr>
          <w:b/>
          <w:color w:val="262626"/>
          <w:sz w:val="24"/>
          <w:szCs w:val="24"/>
        </w:rPr>
        <w:t>сокого</w:t>
      </w:r>
      <w:r w:rsidRPr="00057221">
        <w:rPr>
          <w:b/>
          <w:color w:val="262626"/>
          <w:sz w:val="24"/>
          <w:szCs w:val="24"/>
        </w:rPr>
        <w:t xml:space="preserve"> давления</w:t>
      </w:r>
      <w:r w:rsidR="007C3CE4">
        <w:rPr>
          <w:b/>
          <w:color w:val="262626"/>
          <w:sz w:val="24"/>
          <w:szCs w:val="24"/>
        </w:rPr>
        <w:t xml:space="preserve"> и ШРП по адресу</w:t>
      </w:r>
      <w:r w:rsidRPr="00057221">
        <w:rPr>
          <w:b/>
          <w:color w:val="262626"/>
          <w:sz w:val="24"/>
          <w:szCs w:val="24"/>
        </w:rPr>
        <w:t xml:space="preserve"> </w:t>
      </w:r>
      <w:proofErr w:type="gramStart"/>
      <w:r w:rsidRPr="00057221">
        <w:rPr>
          <w:b/>
          <w:color w:val="262626"/>
          <w:sz w:val="24"/>
          <w:szCs w:val="24"/>
        </w:rPr>
        <w:t>г</w:t>
      </w:r>
      <w:proofErr w:type="gramEnd"/>
      <w:r w:rsidRPr="00057221">
        <w:rPr>
          <w:b/>
          <w:color w:val="262626"/>
          <w:sz w:val="24"/>
          <w:szCs w:val="24"/>
        </w:rPr>
        <w:t>.</w:t>
      </w:r>
      <w:r w:rsidRPr="00057221">
        <w:rPr>
          <w:b/>
          <w:color w:val="262626"/>
          <w:sz w:val="8"/>
          <w:szCs w:val="8"/>
        </w:rPr>
        <w:t xml:space="preserve"> </w:t>
      </w:r>
      <w:r w:rsidRPr="00057221">
        <w:rPr>
          <w:b/>
          <w:color w:val="262626"/>
          <w:sz w:val="24"/>
          <w:szCs w:val="24"/>
        </w:rPr>
        <w:t xml:space="preserve">Тимашевск, </w:t>
      </w:r>
      <w:proofErr w:type="spellStart"/>
      <w:r w:rsidRPr="00057221">
        <w:rPr>
          <w:b/>
          <w:color w:val="262626"/>
          <w:sz w:val="24"/>
          <w:szCs w:val="24"/>
        </w:rPr>
        <w:t>мкр</w:t>
      </w:r>
      <w:proofErr w:type="spellEnd"/>
      <w:r w:rsidRPr="00057221">
        <w:rPr>
          <w:b/>
          <w:color w:val="262626"/>
          <w:sz w:val="24"/>
          <w:szCs w:val="24"/>
        </w:rPr>
        <w:t>.</w:t>
      </w:r>
      <w:r w:rsidRPr="00057221">
        <w:rPr>
          <w:b/>
          <w:color w:val="262626"/>
          <w:sz w:val="8"/>
          <w:szCs w:val="8"/>
        </w:rPr>
        <w:t xml:space="preserve"> </w:t>
      </w:r>
      <w:r w:rsidRPr="00057221">
        <w:rPr>
          <w:b/>
          <w:color w:val="262626"/>
          <w:sz w:val="24"/>
          <w:szCs w:val="24"/>
        </w:rPr>
        <w:t xml:space="preserve">Индустриальный, </w:t>
      </w:r>
      <w:r w:rsidR="007C3CE4">
        <w:rPr>
          <w:b/>
          <w:color w:val="262626"/>
          <w:sz w:val="24"/>
          <w:szCs w:val="24"/>
        </w:rPr>
        <w:t>ул</w:t>
      </w:r>
      <w:proofErr w:type="gramStart"/>
      <w:r w:rsidR="007C3CE4">
        <w:rPr>
          <w:b/>
          <w:color w:val="262626"/>
          <w:sz w:val="24"/>
          <w:szCs w:val="24"/>
        </w:rPr>
        <w:t>.Р</w:t>
      </w:r>
      <w:proofErr w:type="gramEnd"/>
      <w:r w:rsidR="007C3CE4">
        <w:rPr>
          <w:b/>
          <w:color w:val="262626"/>
          <w:sz w:val="24"/>
          <w:szCs w:val="24"/>
        </w:rPr>
        <w:t>абочая, 31Д</w:t>
      </w:r>
      <w:r w:rsidRPr="00057221">
        <w:rPr>
          <w:b/>
          <w:color w:val="262626"/>
          <w:sz w:val="24"/>
          <w:szCs w:val="24"/>
        </w:rPr>
        <w:t xml:space="preserve"> </w:t>
      </w: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  <w:szCs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  <w:szCs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  <w:szCs w:val="28"/>
        </w:rPr>
      </w:pPr>
    </w:p>
    <w:p w:rsidR="00057221" w:rsidRPr="00057221" w:rsidRDefault="00057221" w:rsidP="00057221">
      <w:pPr>
        <w:suppressAutoHyphens/>
        <w:spacing w:after="200" w:line="276" w:lineRule="auto"/>
        <w:jc w:val="center"/>
        <w:outlineLvl w:val="0"/>
        <w:rPr>
          <w:sz w:val="28"/>
          <w:szCs w:val="28"/>
        </w:rPr>
      </w:pPr>
    </w:p>
    <w:p w:rsidR="00057221" w:rsidRPr="00057221" w:rsidRDefault="00057221" w:rsidP="007A6929">
      <w:pPr>
        <w:pStyle w:val="14"/>
        <w:spacing w:beforeLines="30" w:afterLines="3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>
      <w:pPr>
        <w:jc w:val="center"/>
        <w:rPr>
          <w:b/>
          <w:sz w:val="28"/>
          <w:szCs w:val="28"/>
        </w:rPr>
      </w:pPr>
      <w:r w:rsidRPr="00057221">
        <w:rPr>
          <w:b/>
          <w:sz w:val="28"/>
          <w:szCs w:val="28"/>
        </w:rPr>
        <w:t>1. ПРОЕКТ ПЛАНИРОВКИ ТЕРРИТОРИИ</w:t>
      </w: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i/>
          <w:sz w:val="28"/>
          <w:szCs w:val="28"/>
        </w:rPr>
      </w:pPr>
      <w:r w:rsidRPr="00057221">
        <w:rPr>
          <w:b/>
          <w:i/>
          <w:sz w:val="28"/>
          <w:szCs w:val="28"/>
        </w:rPr>
        <w:t>Пояснительная записка</w:t>
      </w: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rPr>
          <w:sz w:val="28"/>
          <w:szCs w:val="28"/>
        </w:rPr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</w:p>
    <w:p w:rsidR="00057221" w:rsidRPr="00057221" w:rsidRDefault="00057221" w:rsidP="007A6929">
      <w:pPr>
        <w:pStyle w:val="14"/>
        <w:spacing w:beforeLines="30" w:afterLines="30" w:line="360" w:lineRule="auto"/>
        <w:jc w:val="center"/>
        <w:rPr>
          <w:rFonts w:ascii="Times New Roman" w:hAnsi="Times New Roman" w:cs="Times New Roman"/>
          <w:color w:val="auto"/>
        </w:rPr>
      </w:pPr>
      <w:r w:rsidRPr="00057221">
        <w:rPr>
          <w:rFonts w:ascii="Times New Roman" w:hAnsi="Times New Roman" w:cs="Times New Roman"/>
          <w:b/>
          <w:bCs/>
          <w:color w:val="auto"/>
        </w:rPr>
        <w:lastRenderedPageBreak/>
        <w:t>ВВЕДЕНИЕ</w:t>
      </w:r>
    </w:p>
    <w:p w:rsidR="00057221" w:rsidRPr="00057221" w:rsidRDefault="00057221" w:rsidP="00824863">
      <w:pPr>
        <w:ind w:firstLine="702"/>
        <w:jc w:val="both"/>
        <w:rPr>
          <w:color w:val="000000"/>
          <w:sz w:val="24"/>
          <w:szCs w:val="24"/>
        </w:rPr>
      </w:pPr>
      <w:r w:rsidRPr="00F233A5">
        <w:rPr>
          <w:sz w:val="24"/>
          <w:szCs w:val="24"/>
        </w:rPr>
        <w:t xml:space="preserve">В соответствии с  пунктом 1 статьи 45 Градостроительного кодекса </w:t>
      </w:r>
      <w:r w:rsidR="00824863">
        <w:rPr>
          <w:sz w:val="24"/>
          <w:szCs w:val="24"/>
        </w:rPr>
        <w:t>ЗА</w:t>
      </w:r>
      <w:r w:rsidRPr="00F233A5">
        <w:rPr>
          <w:sz w:val="24"/>
          <w:szCs w:val="24"/>
        </w:rPr>
        <w:t>О «</w:t>
      </w:r>
      <w:proofErr w:type="spellStart"/>
      <w:r w:rsidR="00824863">
        <w:rPr>
          <w:sz w:val="24"/>
          <w:szCs w:val="24"/>
        </w:rPr>
        <w:t>Кубаньагр</w:t>
      </w:r>
      <w:r w:rsidR="00824863">
        <w:rPr>
          <w:sz w:val="24"/>
          <w:szCs w:val="24"/>
        </w:rPr>
        <w:t>о</w:t>
      </w:r>
      <w:r w:rsidR="00824863">
        <w:rPr>
          <w:sz w:val="24"/>
          <w:szCs w:val="24"/>
        </w:rPr>
        <w:t>проект</w:t>
      </w:r>
      <w:proofErr w:type="spellEnd"/>
      <w:r w:rsidRPr="00F233A5">
        <w:rPr>
          <w:sz w:val="24"/>
          <w:szCs w:val="24"/>
        </w:rPr>
        <w:t>» разработало, документацию по планировке территории (проект  межевания) для ра</w:t>
      </w:r>
      <w:r w:rsidRPr="00F233A5">
        <w:rPr>
          <w:sz w:val="24"/>
          <w:szCs w:val="24"/>
        </w:rPr>
        <w:t>з</w:t>
      </w:r>
      <w:r w:rsidRPr="00F233A5">
        <w:rPr>
          <w:sz w:val="24"/>
          <w:szCs w:val="24"/>
        </w:rPr>
        <w:t xml:space="preserve">мещения объекта: </w:t>
      </w:r>
      <w:r w:rsidRPr="00F233A5">
        <w:rPr>
          <w:color w:val="000000"/>
          <w:sz w:val="24"/>
          <w:szCs w:val="24"/>
        </w:rPr>
        <w:t>"</w:t>
      </w:r>
      <w:r w:rsidR="00824863">
        <w:rPr>
          <w:color w:val="000000"/>
          <w:sz w:val="24"/>
          <w:szCs w:val="24"/>
        </w:rPr>
        <w:t>Газопровод высокого давления и ШРП</w:t>
      </w:r>
      <w:r w:rsidRPr="00F233A5">
        <w:rPr>
          <w:color w:val="000000"/>
          <w:sz w:val="24"/>
          <w:szCs w:val="24"/>
        </w:rPr>
        <w:t xml:space="preserve">" </w:t>
      </w:r>
      <w:r w:rsidR="00824863">
        <w:rPr>
          <w:color w:val="000000"/>
          <w:sz w:val="24"/>
          <w:szCs w:val="24"/>
        </w:rPr>
        <w:t>по адресу: г</w:t>
      </w:r>
      <w:proofErr w:type="gramStart"/>
      <w:r w:rsidR="00824863">
        <w:rPr>
          <w:color w:val="000000"/>
          <w:sz w:val="24"/>
          <w:szCs w:val="24"/>
        </w:rPr>
        <w:t>.Т</w:t>
      </w:r>
      <w:proofErr w:type="gramEnd"/>
      <w:r w:rsidR="00824863">
        <w:rPr>
          <w:color w:val="000000"/>
          <w:sz w:val="24"/>
          <w:szCs w:val="24"/>
        </w:rPr>
        <w:t xml:space="preserve">имашевск </w:t>
      </w:r>
      <w:proofErr w:type="spellStart"/>
      <w:r w:rsidR="00824863">
        <w:rPr>
          <w:color w:val="000000"/>
          <w:sz w:val="24"/>
          <w:szCs w:val="24"/>
        </w:rPr>
        <w:t>мкр.Индустриальный</w:t>
      </w:r>
      <w:proofErr w:type="spellEnd"/>
      <w:r w:rsidR="00824863">
        <w:rPr>
          <w:color w:val="000000"/>
          <w:sz w:val="24"/>
          <w:szCs w:val="24"/>
        </w:rPr>
        <w:t xml:space="preserve"> ул.Рабочая, 31Д, ЗАО "</w:t>
      </w:r>
      <w:proofErr w:type="spellStart"/>
      <w:r w:rsidR="00824863">
        <w:rPr>
          <w:color w:val="000000"/>
          <w:sz w:val="24"/>
          <w:szCs w:val="24"/>
        </w:rPr>
        <w:t>Тимашевец</w:t>
      </w:r>
      <w:proofErr w:type="spellEnd"/>
      <w:r w:rsidR="00824863">
        <w:rPr>
          <w:color w:val="000000"/>
          <w:sz w:val="24"/>
          <w:szCs w:val="24"/>
        </w:rPr>
        <w:t xml:space="preserve">". </w:t>
      </w:r>
      <w:r w:rsidRPr="00057221">
        <w:rPr>
          <w:color w:val="000000"/>
          <w:sz w:val="24"/>
          <w:szCs w:val="24"/>
        </w:rPr>
        <w:t xml:space="preserve">Проект планировки с проектом межевания в его составе территории для строительства линейного объекта – </w:t>
      </w:r>
      <w:r w:rsidRPr="00057221">
        <w:rPr>
          <w:sz w:val="24"/>
          <w:szCs w:val="24"/>
        </w:rPr>
        <w:t>распределител</w:t>
      </w:r>
      <w:r w:rsidRPr="00057221">
        <w:rPr>
          <w:sz w:val="24"/>
          <w:szCs w:val="24"/>
        </w:rPr>
        <w:t>ь</w:t>
      </w:r>
      <w:r w:rsidRPr="00057221">
        <w:rPr>
          <w:sz w:val="24"/>
          <w:szCs w:val="24"/>
        </w:rPr>
        <w:t xml:space="preserve">ного газопровода </w:t>
      </w:r>
      <w:r w:rsidR="00824863">
        <w:rPr>
          <w:sz w:val="24"/>
          <w:szCs w:val="24"/>
        </w:rPr>
        <w:t>высокого</w:t>
      </w:r>
      <w:r w:rsidRPr="00057221">
        <w:rPr>
          <w:sz w:val="24"/>
          <w:szCs w:val="24"/>
        </w:rPr>
        <w:t xml:space="preserve"> давления </w:t>
      </w:r>
      <w:proofErr w:type="gramStart"/>
      <w:r w:rsidRPr="00057221">
        <w:rPr>
          <w:sz w:val="24"/>
          <w:szCs w:val="24"/>
        </w:rPr>
        <w:t>в</w:t>
      </w:r>
      <w:proofErr w:type="gramEnd"/>
      <w:r w:rsidRPr="00057221">
        <w:rPr>
          <w:sz w:val="24"/>
          <w:szCs w:val="24"/>
        </w:rPr>
        <w:t xml:space="preserve"> </w:t>
      </w:r>
      <w:proofErr w:type="gramStart"/>
      <w:r w:rsidRPr="00057221">
        <w:rPr>
          <w:sz w:val="24"/>
          <w:szCs w:val="24"/>
        </w:rPr>
        <w:t>Тимашевском</w:t>
      </w:r>
      <w:proofErr w:type="gramEnd"/>
      <w:r w:rsidRPr="00057221">
        <w:rPr>
          <w:sz w:val="24"/>
          <w:szCs w:val="24"/>
        </w:rPr>
        <w:t xml:space="preserve"> районе г.</w:t>
      </w:r>
      <w:r w:rsidRPr="00057221">
        <w:rPr>
          <w:sz w:val="8"/>
          <w:szCs w:val="8"/>
        </w:rPr>
        <w:t xml:space="preserve"> </w:t>
      </w:r>
      <w:r w:rsidRPr="00057221">
        <w:rPr>
          <w:sz w:val="24"/>
          <w:szCs w:val="24"/>
        </w:rPr>
        <w:t xml:space="preserve">Тимашевске </w:t>
      </w:r>
      <w:proofErr w:type="spellStart"/>
      <w:r w:rsidRPr="00057221">
        <w:rPr>
          <w:sz w:val="24"/>
          <w:szCs w:val="24"/>
        </w:rPr>
        <w:t>мкр</w:t>
      </w:r>
      <w:proofErr w:type="spellEnd"/>
      <w:r w:rsidRPr="00057221">
        <w:rPr>
          <w:sz w:val="24"/>
          <w:szCs w:val="24"/>
        </w:rPr>
        <w:t>.</w:t>
      </w:r>
      <w:r w:rsidRPr="00057221">
        <w:rPr>
          <w:sz w:val="8"/>
          <w:szCs w:val="8"/>
        </w:rPr>
        <w:t xml:space="preserve"> </w:t>
      </w:r>
      <w:r w:rsidRPr="00057221">
        <w:rPr>
          <w:sz w:val="24"/>
          <w:szCs w:val="24"/>
        </w:rPr>
        <w:t>Индустр</w:t>
      </w:r>
      <w:r w:rsidRPr="00057221">
        <w:rPr>
          <w:sz w:val="24"/>
          <w:szCs w:val="24"/>
        </w:rPr>
        <w:t>и</w:t>
      </w:r>
      <w:r w:rsidRPr="00057221">
        <w:rPr>
          <w:sz w:val="24"/>
          <w:szCs w:val="24"/>
        </w:rPr>
        <w:t xml:space="preserve">альный </w:t>
      </w:r>
      <w:r w:rsidR="00824863">
        <w:rPr>
          <w:sz w:val="24"/>
          <w:szCs w:val="24"/>
        </w:rPr>
        <w:t>ул</w:t>
      </w:r>
      <w:proofErr w:type="gramStart"/>
      <w:r w:rsidR="00824863">
        <w:rPr>
          <w:sz w:val="24"/>
          <w:szCs w:val="24"/>
        </w:rPr>
        <w:t>.Р</w:t>
      </w:r>
      <w:proofErr w:type="gramEnd"/>
      <w:r w:rsidR="00824863">
        <w:rPr>
          <w:sz w:val="24"/>
          <w:szCs w:val="24"/>
        </w:rPr>
        <w:t>абочая, 31Д</w:t>
      </w:r>
      <w:r w:rsidRPr="00057221">
        <w:rPr>
          <w:b/>
          <w:color w:val="262626"/>
          <w:sz w:val="24"/>
          <w:szCs w:val="24"/>
        </w:rPr>
        <w:t xml:space="preserve"> </w:t>
      </w:r>
      <w:r w:rsidRPr="00057221">
        <w:rPr>
          <w:color w:val="000000"/>
          <w:sz w:val="24"/>
          <w:szCs w:val="24"/>
        </w:rPr>
        <w:t>разработан в соответствии со следующей нормативно-правовой д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кументацией: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 xml:space="preserve">- Градостроительным кодексом Российской Федерации от 29.12.04г. № 190-ФЗ; 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Земельным кодексом Российской Федерации от 25 октября 2001 г. № 136-ФЗ;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СП 42.13330.2011 «Градостроительство. Планировка и застройка городских и сел</w:t>
      </w:r>
      <w:r w:rsidRPr="00057221">
        <w:rPr>
          <w:color w:val="000000"/>
          <w:sz w:val="24"/>
          <w:szCs w:val="24"/>
        </w:rPr>
        <w:t>ь</w:t>
      </w:r>
      <w:r w:rsidRPr="00057221">
        <w:rPr>
          <w:color w:val="000000"/>
          <w:sz w:val="24"/>
          <w:szCs w:val="24"/>
        </w:rPr>
        <w:t xml:space="preserve">ских поселений» актуализированная редакция </w:t>
      </w:r>
      <w:proofErr w:type="spellStart"/>
      <w:r w:rsidRPr="00057221">
        <w:rPr>
          <w:color w:val="000000"/>
          <w:sz w:val="24"/>
          <w:szCs w:val="24"/>
        </w:rPr>
        <w:t>СНиП</w:t>
      </w:r>
      <w:proofErr w:type="spellEnd"/>
      <w:r w:rsidRPr="00057221">
        <w:rPr>
          <w:color w:val="000000"/>
          <w:sz w:val="24"/>
          <w:szCs w:val="24"/>
        </w:rPr>
        <w:t xml:space="preserve"> 2.07.01-89*;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sz w:val="24"/>
          <w:szCs w:val="24"/>
        </w:rPr>
      </w:pPr>
      <w:r w:rsidRPr="00057221">
        <w:rPr>
          <w:color w:val="000000"/>
          <w:sz w:val="24"/>
          <w:szCs w:val="24"/>
        </w:rPr>
        <w:t>- Положением «О порядке разработки, согласования и утверждения градостроительной документации</w:t>
      </w:r>
      <w:r w:rsidRPr="00057221">
        <w:rPr>
          <w:sz w:val="24"/>
          <w:szCs w:val="24"/>
        </w:rPr>
        <w:t xml:space="preserve">; 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- Постановлением администрации </w:t>
      </w:r>
      <w:proofErr w:type="spellStart"/>
      <w:r w:rsidRPr="00057221">
        <w:rPr>
          <w:sz w:val="24"/>
          <w:szCs w:val="24"/>
        </w:rPr>
        <w:t>Тимашевского</w:t>
      </w:r>
      <w:proofErr w:type="spellEnd"/>
      <w:r w:rsidRPr="00057221">
        <w:rPr>
          <w:sz w:val="24"/>
          <w:szCs w:val="24"/>
        </w:rPr>
        <w:t xml:space="preserve"> городского поселения о разработке проекта планировки и проекта межевания (в его составе) на конкретную территорию;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sz w:val="24"/>
          <w:szCs w:val="24"/>
        </w:rPr>
        <w:t xml:space="preserve">- Генеральным планом </w:t>
      </w:r>
      <w:proofErr w:type="spellStart"/>
      <w:r w:rsidRPr="00057221">
        <w:rPr>
          <w:sz w:val="24"/>
          <w:szCs w:val="24"/>
        </w:rPr>
        <w:t>Тимашевского</w:t>
      </w:r>
      <w:proofErr w:type="spellEnd"/>
      <w:r w:rsidRPr="00057221">
        <w:rPr>
          <w:sz w:val="24"/>
          <w:szCs w:val="24"/>
        </w:rPr>
        <w:t xml:space="preserve"> городского поселения</w:t>
      </w:r>
      <w:r w:rsidRPr="00057221">
        <w:rPr>
          <w:color w:val="000000"/>
          <w:sz w:val="24"/>
          <w:szCs w:val="24"/>
        </w:rPr>
        <w:t>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Схемой комплексной оценки территории, зон охраны объектов культурного насл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дия;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 xml:space="preserve">- Правилами землепользования и застройки, утвержденными Решением Совета </w:t>
      </w:r>
      <w:proofErr w:type="spellStart"/>
      <w:r w:rsidRPr="00057221">
        <w:rPr>
          <w:color w:val="000000"/>
          <w:sz w:val="24"/>
          <w:szCs w:val="24"/>
        </w:rPr>
        <w:t>Тим</w:t>
      </w:r>
      <w:r w:rsidRPr="00057221">
        <w:rPr>
          <w:color w:val="000000"/>
          <w:sz w:val="24"/>
          <w:szCs w:val="24"/>
        </w:rPr>
        <w:t>а</w:t>
      </w:r>
      <w:r w:rsidRPr="00057221">
        <w:rPr>
          <w:color w:val="000000"/>
          <w:sz w:val="24"/>
          <w:szCs w:val="24"/>
        </w:rPr>
        <w:t>шевского</w:t>
      </w:r>
      <w:proofErr w:type="spellEnd"/>
      <w:r w:rsidRPr="00057221">
        <w:rPr>
          <w:color w:val="000000"/>
          <w:sz w:val="24"/>
          <w:szCs w:val="24"/>
        </w:rPr>
        <w:t xml:space="preserve"> городского поселения </w:t>
      </w:r>
      <w:proofErr w:type="spellStart"/>
      <w:r w:rsidRPr="00057221">
        <w:rPr>
          <w:color w:val="000000"/>
          <w:sz w:val="24"/>
          <w:szCs w:val="24"/>
        </w:rPr>
        <w:t>Тимашевского</w:t>
      </w:r>
      <w:proofErr w:type="spellEnd"/>
      <w:r w:rsidRPr="00057221">
        <w:rPr>
          <w:color w:val="000000"/>
          <w:sz w:val="24"/>
          <w:szCs w:val="24"/>
        </w:rPr>
        <w:t xml:space="preserve"> района 17.12.2013г.;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СП 30-101-98 «Методическими указаниями по расчету нормативных размеров з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мельных участков в кондоминиумах»;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 xml:space="preserve">- Положением «О порядке установления границ землепользования (межевании)». 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 xml:space="preserve">- </w:t>
      </w:r>
      <w:proofErr w:type="spellStart"/>
      <w:r w:rsidRPr="00057221">
        <w:rPr>
          <w:color w:val="000000"/>
          <w:sz w:val="24"/>
          <w:szCs w:val="24"/>
        </w:rPr>
        <w:t>СНиП</w:t>
      </w:r>
      <w:proofErr w:type="spellEnd"/>
      <w:r w:rsidRPr="00057221">
        <w:rPr>
          <w:color w:val="000000"/>
          <w:sz w:val="24"/>
          <w:szCs w:val="24"/>
        </w:rPr>
        <w:t xml:space="preserve"> 11-04-2003 «Инструкция о порядке разработки, согласования, экспертизы и утверждения градостроительной документации» в части не противоречащей Градостроител</w:t>
      </w:r>
      <w:r w:rsidRPr="00057221">
        <w:rPr>
          <w:color w:val="000000"/>
          <w:sz w:val="24"/>
          <w:szCs w:val="24"/>
        </w:rPr>
        <w:t>ь</w:t>
      </w:r>
      <w:r w:rsidRPr="00057221">
        <w:rPr>
          <w:color w:val="000000"/>
          <w:sz w:val="24"/>
          <w:szCs w:val="24"/>
        </w:rPr>
        <w:t>ному кодексу РФ;</w:t>
      </w:r>
    </w:p>
    <w:p w:rsidR="00057221" w:rsidRPr="00057221" w:rsidRDefault="00057221" w:rsidP="00057221">
      <w:pPr>
        <w:tabs>
          <w:tab w:val="left" w:pos="2552"/>
        </w:tabs>
        <w:spacing w:after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Заданием на разработку документации по планировке территории</w:t>
      </w:r>
    </w:p>
    <w:p w:rsidR="00057221" w:rsidRPr="00824863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sz w:val="24"/>
          <w:szCs w:val="24"/>
        </w:rPr>
        <w:t xml:space="preserve">Основанием для разработки проекта планировки территории с проектом межевания в его составе является постановление администрации </w:t>
      </w:r>
      <w:r w:rsidR="00824863" w:rsidRPr="00824863">
        <w:rPr>
          <w:color w:val="000000"/>
          <w:sz w:val="24"/>
          <w:szCs w:val="24"/>
        </w:rPr>
        <w:t xml:space="preserve">муниципального образования </w:t>
      </w:r>
      <w:proofErr w:type="spellStart"/>
      <w:r w:rsidR="00824863" w:rsidRPr="00824863">
        <w:rPr>
          <w:color w:val="000000"/>
          <w:sz w:val="24"/>
          <w:szCs w:val="24"/>
        </w:rPr>
        <w:t>Тимаше</w:t>
      </w:r>
      <w:r w:rsidR="00824863" w:rsidRPr="00824863">
        <w:rPr>
          <w:color w:val="000000"/>
          <w:sz w:val="24"/>
          <w:szCs w:val="24"/>
        </w:rPr>
        <w:t>в</w:t>
      </w:r>
      <w:r w:rsidR="00824863" w:rsidRPr="00824863">
        <w:rPr>
          <w:color w:val="000000"/>
          <w:sz w:val="24"/>
          <w:szCs w:val="24"/>
        </w:rPr>
        <w:t>ский</w:t>
      </w:r>
      <w:proofErr w:type="spellEnd"/>
      <w:r w:rsidR="00824863" w:rsidRPr="00824863">
        <w:rPr>
          <w:color w:val="000000"/>
          <w:sz w:val="24"/>
          <w:szCs w:val="24"/>
        </w:rPr>
        <w:t xml:space="preserve"> район № 1530 от 28.10.2014г.  «О предварительном согласовании места размещения объекта, утверждении схемы расположения земельного участка на кадастровом плане терр</w:t>
      </w:r>
      <w:r w:rsidR="00824863" w:rsidRPr="00824863">
        <w:rPr>
          <w:color w:val="000000"/>
          <w:sz w:val="24"/>
          <w:szCs w:val="24"/>
        </w:rPr>
        <w:t>и</w:t>
      </w:r>
      <w:r w:rsidR="00824863" w:rsidRPr="00824863">
        <w:rPr>
          <w:color w:val="000000"/>
          <w:sz w:val="24"/>
          <w:szCs w:val="24"/>
        </w:rPr>
        <w:t>тории для размещения и строительства объекта «Газопровод высокого давления» и акта в</w:t>
      </w:r>
      <w:r w:rsidR="00824863" w:rsidRPr="00824863">
        <w:rPr>
          <w:color w:val="000000"/>
          <w:sz w:val="24"/>
          <w:szCs w:val="24"/>
        </w:rPr>
        <w:t>ы</w:t>
      </w:r>
      <w:r w:rsidR="00824863" w:rsidRPr="00824863">
        <w:rPr>
          <w:color w:val="000000"/>
          <w:sz w:val="24"/>
          <w:szCs w:val="24"/>
        </w:rPr>
        <w:t>бора земельного участка по адресу: г</w:t>
      </w:r>
      <w:proofErr w:type="gramStart"/>
      <w:r w:rsidR="00824863" w:rsidRPr="00824863">
        <w:rPr>
          <w:color w:val="000000"/>
          <w:sz w:val="24"/>
          <w:szCs w:val="24"/>
        </w:rPr>
        <w:t>.Т</w:t>
      </w:r>
      <w:proofErr w:type="gramEnd"/>
      <w:r w:rsidR="00824863" w:rsidRPr="00824863">
        <w:rPr>
          <w:color w:val="000000"/>
          <w:sz w:val="24"/>
          <w:szCs w:val="24"/>
        </w:rPr>
        <w:t xml:space="preserve">имашевск, </w:t>
      </w:r>
      <w:proofErr w:type="spellStart"/>
      <w:r w:rsidR="00824863" w:rsidRPr="00824863">
        <w:rPr>
          <w:color w:val="000000"/>
          <w:sz w:val="24"/>
          <w:szCs w:val="24"/>
        </w:rPr>
        <w:t>мкр.Индустриальный</w:t>
      </w:r>
      <w:proofErr w:type="spellEnd"/>
      <w:r w:rsidR="00824863" w:rsidRPr="00824863">
        <w:rPr>
          <w:color w:val="000000"/>
          <w:sz w:val="24"/>
          <w:szCs w:val="24"/>
        </w:rPr>
        <w:t>, ул.Рабочая, 31Д ЗАО «</w:t>
      </w:r>
      <w:proofErr w:type="spellStart"/>
      <w:r w:rsidR="00824863" w:rsidRPr="00824863">
        <w:rPr>
          <w:color w:val="000000"/>
          <w:sz w:val="24"/>
          <w:szCs w:val="24"/>
        </w:rPr>
        <w:t>Тимашевец</w:t>
      </w:r>
      <w:proofErr w:type="spellEnd"/>
      <w:r w:rsidR="00824863" w:rsidRPr="00824863">
        <w:rPr>
          <w:color w:val="000000"/>
          <w:sz w:val="24"/>
          <w:szCs w:val="24"/>
        </w:rPr>
        <w:t>»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Целью разработки проекта планировки является проектное обеспечение мероприятий по газификации.</w:t>
      </w:r>
    </w:p>
    <w:p w:rsidR="00057221" w:rsidRPr="00057221" w:rsidRDefault="00057221" w:rsidP="00057221">
      <w:pPr>
        <w:rPr>
          <w:rFonts w:eastAsia="Arial"/>
          <w:sz w:val="24"/>
          <w:szCs w:val="24"/>
          <w:lang w:bidi="hi-IN"/>
        </w:rPr>
      </w:pPr>
    </w:p>
    <w:p w:rsidR="00057221" w:rsidRPr="00057221" w:rsidRDefault="00057221" w:rsidP="00057221">
      <w:pPr>
        <w:rPr>
          <w:rFonts w:eastAsia="Arial"/>
          <w:sz w:val="24"/>
          <w:szCs w:val="24"/>
          <w:lang w:bidi="hi-IN"/>
        </w:rPr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</w:p>
    <w:p w:rsidR="00057221" w:rsidRPr="00057221" w:rsidRDefault="00057221" w:rsidP="007A6929">
      <w:pPr>
        <w:pStyle w:val="14"/>
        <w:spacing w:beforeLines="30" w:afterLines="30"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57221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1.1 ПРОЕКТ ПЛАНИРОВКИ (ОСНОВНАЯ ЧАСТЬ)</w:t>
      </w:r>
    </w:p>
    <w:p w:rsidR="00057221" w:rsidRPr="00057221" w:rsidRDefault="00057221" w:rsidP="00057221">
      <w:pPr>
        <w:ind w:firstLine="709"/>
        <w:rPr>
          <w:b/>
          <w:sz w:val="24"/>
          <w:szCs w:val="24"/>
        </w:rPr>
      </w:pPr>
      <w:r w:rsidRPr="00057221">
        <w:rPr>
          <w:b/>
          <w:sz w:val="24"/>
          <w:szCs w:val="24"/>
          <w:lang w:eastAsia="zh-CN"/>
        </w:rPr>
        <w:t xml:space="preserve">1.1.1 </w:t>
      </w:r>
      <w:r w:rsidR="00A912D8">
        <w:rPr>
          <w:b/>
          <w:sz w:val="24"/>
          <w:szCs w:val="24"/>
          <w:lang w:eastAsia="zh-CN"/>
        </w:rPr>
        <w:t>Документация</w:t>
      </w:r>
      <w:r w:rsidRPr="00057221">
        <w:rPr>
          <w:b/>
          <w:sz w:val="24"/>
          <w:szCs w:val="24"/>
          <w:lang w:eastAsia="zh-CN"/>
        </w:rPr>
        <w:t xml:space="preserve"> о размещении объектов капитального строительства</w:t>
      </w:r>
      <w:r w:rsidRPr="00057221">
        <w:rPr>
          <w:b/>
          <w:sz w:val="24"/>
          <w:szCs w:val="24"/>
        </w:rPr>
        <w:t>,</w:t>
      </w:r>
    </w:p>
    <w:p w:rsidR="00057221" w:rsidRPr="00057221" w:rsidRDefault="00057221" w:rsidP="00057221">
      <w:pPr>
        <w:ind w:firstLine="709"/>
        <w:rPr>
          <w:b/>
          <w:sz w:val="24"/>
          <w:szCs w:val="24"/>
        </w:rPr>
      </w:pPr>
      <w:r w:rsidRPr="00057221">
        <w:rPr>
          <w:b/>
          <w:sz w:val="24"/>
          <w:szCs w:val="24"/>
        </w:rPr>
        <w:t>о характеристиках планируемого развития территории</w:t>
      </w: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Территория, на которую разрабатывается проект планировки с проектом межевания (в его составе) для строительства линейного объекта – </w:t>
      </w:r>
      <w:r w:rsidR="00A912D8" w:rsidRPr="00057221">
        <w:rPr>
          <w:sz w:val="24"/>
          <w:szCs w:val="24"/>
        </w:rPr>
        <w:t xml:space="preserve">распределительного газопровода </w:t>
      </w:r>
      <w:r w:rsidR="00A912D8">
        <w:rPr>
          <w:sz w:val="24"/>
          <w:szCs w:val="24"/>
        </w:rPr>
        <w:t>высок</w:t>
      </w:r>
      <w:r w:rsidR="00A912D8">
        <w:rPr>
          <w:sz w:val="24"/>
          <w:szCs w:val="24"/>
        </w:rPr>
        <w:t>о</w:t>
      </w:r>
      <w:r w:rsidR="00A912D8">
        <w:rPr>
          <w:sz w:val="24"/>
          <w:szCs w:val="24"/>
        </w:rPr>
        <w:t>го</w:t>
      </w:r>
      <w:r w:rsidR="00A912D8" w:rsidRPr="00057221">
        <w:rPr>
          <w:sz w:val="24"/>
          <w:szCs w:val="24"/>
        </w:rPr>
        <w:t xml:space="preserve"> давления </w:t>
      </w:r>
      <w:proofErr w:type="gramStart"/>
      <w:r w:rsidR="00A912D8" w:rsidRPr="00057221">
        <w:rPr>
          <w:sz w:val="24"/>
          <w:szCs w:val="24"/>
        </w:rPr>
        <w:t>в</w:t>
      </w:r>
      <w:proofErr w:type="gramEnd"/>
      <w:r w:rsidR="00A912D8" w:rsidRPr="00057221">
        <w:rPr>
          <w:sz w:val="24"/>
          <w:szCs w:val="24"/>
        </w:rPr>
        <w:t xml:space="preserve"> </w:t>
      </w:r>
      <w:proofErr w:type="gramStart"/>
      <w:r w:rsidR="00A912D8" w:rsidRPr="00057221">
        <w:rPr>
          <w:sz w:val="24"/>
          <w:szCs w:val="24"/>
        </w:rPr>
        <w:t>Тимашевском</w:t>
      </w:r>
      <w:proofErr w:type="gramEnd"/>
      <w:r w:rsidR="00A912D8" w:rsidRPr="00057221">
        <w:rPr>
          <w:sz w:val="24"/>
          <w:szCs w:val="24"/>
        </w:rPr>
        <w:t xml:space="preserve"> районе г.</w:t>
      </w:r>
      <w:r w:rsidR="00A912D8" w:rsidRPr="00057221">
        <w:rPr>
          <w:sz w:val="8"/>
          <w:szCs w:val="8"/>
        </w:rPr>
        <w:t xml:space="preserve"> </w:t>
      </w:r>
      <w:r w:rsidR="00A912D8" w:rsidRPr="00057221">
        <w:rPr>
          <w:sz w:val="24"/>
          <w:szCs w:val="24"/>
        </w:rPr>
        <w:t xml:space="preserve">Тимашевске </w:t>
      </w:r>
      <w:proofErr w:type="spellStart"/>
      <w:r w:rsidR="00A912D8" w:rsidRPr="00057221">
        <w:rPr>
          <w:sz w:val="24"/>
          <w:szCs w:val="24"/>
        </w:rPr>
        <w:t>мкр</w:t>
      </w:r>
      <w:proofErr w:type="spellEnd"/>
      <w:r w:rsidR="00A912D8" w:rsidRPr="00057221">
        <w:rPr>
          <w:sz w:val="24"/>
          <w:szCs w:val="24"/>
        </w:rPr>
        <w:t>.</w:t>
      </w:r>
      <w:r w:rsidR="00A912D8" w:rsidRPr="00057221">
        <w:rPr>
          <w:sz w:val="8"/>
          <w:szCs w:val="8"/>
        </w:rPr>
        <w:t xml:space="preserve"> </w:t>
      </w:r>
      <w:r w:rsidR="00A912D8" w:rsidRPr="00057221">
        <w:rPr>
          <w:sz w:val="24"/>
          <w:szCs w:val="24"/>
        </w:rPr>
        <w:t xml:space="preserve">Индустриальный </w:t>
      </w:r>
      <w:r w:rsidR="00A912D8">
        <w:rPr>
          <w:sz w:val="24"/>
          <w:szCs w:val="24"/>
        </w:rPr>
        <w:t>ул</w:t>
      </w:r>
      <w:proofErr w:type="gramStart"/>
      <w:r w:rsidR="00A912D8">
        <w:rPr>
          <w:sz w:val="24"/>
          <w:szCs w:val="24"/>
        </w:rPr>
        <w:t>.Р</w:t>
      </w:r>
      <w:proofErr w:type="gramEnd"/>
      <w:r w:rsidR="00A912D8">
        <w:rPr>
          <w:sz w:val="24"/>
          <w:szCs w:val="24"/>
        </w:rPr>
        <w:t>абочая, 31Д</w:t>
      </w:r>
      <w:r w:rsidRPr="00057221">
        <w:rPr>
          <w:sz w:val="24"/>
          <w:szCs w:val="24"/>
        </w:rPr>
        <w:t xml:space="preserve">.  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Основная часть территории проекта планировки расположена в </w:t>
      </w:r>
      <w:r w:rsidR="00A912D8">
        <w:rPr>
          <w:sz w:val="24"/>
          <w:szCs w:val="24"/>
        </w:rPr>
        <w:t>центральной</w:t>
      </w:r>
      <w:r w:rsidRPr="00057221">
        <w:rPr>
          <w:sz w:val="24"/>
          <w:szCs w:val="24"/>
        </w:rPr>
        <w:t xml:space="preserve"> части </w:t>
      </w:r>
      <w:proofErr w:type="spellStart"/>
      <w:r w:rsidRPr="00057221">
        <w:rPr>
          <w:sz w:val="24"/>
          <w:szCs w:val="24"/>
        </w:rPr>
        <w:t>мкр</w:t>
      </w:r>
      <w:proofErr w:type="gramStart"/>
      <w:r w:rsidRPr="00057221">
        <w:rPr>
          <w:sz w:val="24"/>
          <w:szCs w:val="24"/>
        </w:rPr>
        <w:t>.И</w:t>
      </w:r>
      <w:proofErr w:type="gramEnd"/>
      <w:r w:rsidRPr="00057221">
        <w:rPr>
          <w:sz w:val="24"/>
          <w:szCs w:val="24"/>
        </w:rPr>
        <w:t>ндустриального</w:t>
      </w:r>
      <w:proofErr w:type="spellEnd"/>
      <w:r w:rsidRPr="00057221">
        <w:rPr>
          <w:sz w:val="24"/>
          <w:szCs w:val="24"/>
        </w:rPr>
        <w:t xml:space="preserve"> г.Тимашевска. 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Территория проекта планировки ограничена с севера – земельными участками </w:t>
      </w:r>
      <w:proofErr w:type="spellStart"/>
      <w:r w:rsidR="00A912D8">
        <w:rPr>
          <w:sz w:val="24"/>
          <w:szCs w:val="24"/>
        </w:rPr>
        <w:t>мпог</w:t>
      </w:r>
      <w:r w:rsidR="00A912D8">
        <w:rPr>
          <w:sz w:val="24"/>
          <w:szCs w:val="24"/>
        </w:rPr>
        <w:t>о</w:t>
      </w:r>
      <w:r w:rsidR="00A912D8">
        <w:rPr>
          <w:sz w:val="24"/>
          <w:szCs w:val="24"/>
        </w:rPr>
        <w:t>этажной</w:t>
      </w:r>
      <w:proofErr w:type="spellEnd"/>
      <w:r w:rsidR="00A912D8">
        <w:rPr>
          <w:sz w:val="24"/>
          <w:szCs w:val="24"/>
        </w:rPr>
        <w:t xml:space="preserve"> застройки по ул</w:t>
      </w:r>
      <w:proofErr w:type="gramStart"/>
      <w:r w:rsidR="00A912D8">
        <w:rPr>
          <w:sz w:val="24"/>
          <w:szCs w:val="24"/>
        </w:rPr>
        <w:t>.Р</w:t>
      </w:r>
      <w:proofErr w:type="gramEnd"/>
      <w:r w:rsidR="00A912D8">
        <w:rPr>
          <w:sz w:val="24"/>
          <w:szCs w:val="24"/>
        </w:rPr>
        <w:t>абочей</w:t>
      </w:r>
      <w:r w:rsidRPr="00057221">
        <w:rPr>
          <w:sz w:val="24"/>
          <w:szCs w:val="24"/>
        </w:rPr>
        <w:t xml:space="preserve">; с юга границей земельного участка </w:t>
      </w:r>
      <w:r w:rsidR="00A912D8">
        <w:rPr>
          <w:sz w:val="24"/>
          <w:szCs w:val="24"/>
        </w:rPr>
        <w:t>ЗАО «Тимашевец»</w:t>
      </w:r>
      <w:r w:rsidRPr="00057221">
        <w:rPr>
          <w:sz w:val="24"/>
          <w:szCs w:val="24"/>
        </w:rPr>
        <w:t xml:space="preserve">. 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Рассматриваемая территория расположена в границах кадастрового квартала 23:31:03070</w:t>
      </w:r>
      <w:r w:rsidR="007A6929">
        <w:rPr>
          <w:sz w:val="24"/>
          <w:szCs w:val="24"/>
        </w:rPr>
        <w:t xml:space="preserve">20, и </w:t>
      </w:r>
      <w:r w:rsidR="007A6929" w:rsidRPr="00057221">
        <w:rPr>
          <w:sz w:val="24"/>
          <w:szCs w:val="24"/>
        </w:rPr>
        <w:t>23:31:03070</w:t>
      </w:r>
      <w:r w:rsidR="007A6929">
        <w:rPr>
          <w:sz w:val="24"/>
          <w:szCs w:val="24"/>
        </w:rPr>
        <w:t>31</w:t>
      </w:r>
      <w:r w:rsidRPr="00057221">
        <w:rPr>
          <w:sz w:val="24"/>
          <w:szCs w:val="24"/>
        </w:rPr>
        <w:t>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Площадь территории проекта планировки составляет </w:t>
      </w:r>
      <w:r w:rsidR="007A6929">
        <w:rPr>
          <w:sz w:val="24"/>
          <w:szCs w:val="24"/>
        </w:rPr>
        <w:t>104</w:t>
      </w:r>
      <w:r w:rsidRPr="00057221">
        <w:rPr>
          <w:sz w:val="24"/>
          <w:szCs w:val="24"/>
        </w:rPr>
        <w:t xml:space="preserve"> кв.м.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Краткие сведения о территории проектирования</w:t>
      </w:r>
    </w:p>
    <w:p w:rsidR="00057221" w:rsidRPr="00057221" w:rsidRDefault="00057221" w:rsidP="00057221">
      <w:pPr>
        <w:ind w:right="198" w:firstLine="709"/>
        <w:jc w:val="both"/>
        <w:rPr>
          <w:sz w:val="8"/>
          <w:szCs w:val="8"/>
        </w:rPr>
      </w:pP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На территории, находятся следующие земельные участки:</w:t>
      </w:r>
    </w:p>
    <w:p w:rsidR="00057221" w:rsidRPr="007A6929" w:rsidRDefault="00057221" w:rsidP="00057221">
      <w:pPr>
        <w:rPr>
          <w:sz w:val="24"/>
          <w:szCs w:val="24"/>
        </w:rPr>
      </w:pPr>
      <w:r w:rsidRPr="00057221">
        <w:rPr>
          <w:sz w:val="24"/>
          <w:szCs w:val="24"/>
        </w:rPr>
        <w:t xml:space="preserve">Земельный участок: </w:t>
      </w:r>
      <w:r w:rsidR="007A6929" w:rsidRPr="007A6929">
        <w:rPr>
          <w:sz w:val="24"/>
          <w:szCs w:val="24"/>
        </w:rPr>
        <w:t>23:31:0307020:20</w:t>
      </w:r>
    </w:p>
    <w:p w:rsidR="00057221" w:rsidRPr="007A6929" w:rsidRDefault="007A6929" w:rsidP="00057221">
      <w:pPr>
        <w:rPr>
          <w:sz w:val="24"/>
          <w:szCs w:val="24"/>
        </w:rPr>
      </w:pPr>
      <w:r w:rsidRPr="007A6929">
        <w:rPr>
          <w:bCs/>
          <w:sz w:val="24"/>
          <w:szCs w:val="24"/>
        </w:rPr>
        <w:t xml:space="preserve">Краснодарский край, р-н </w:t>
      </w:r>
      <w:proofErr w:type="spellStart"/>
      <w:r w:rsidRPr="007A6929">
        <w:rPr>
          <w:bCs/>
          <w:sz w:val="24"/>
          <w:szCs w:val="24"/>
        </w:rPr>
        <w:t>Тимашевский</w:t>
      </w:r>
      <w:proofErr w:type="spellEnd"/>
      <w:r w:rsidRPr="007A6929">
        <w:rPr>
          <w:bCs/>
          <w:sz w:val="24"/>
          <w:szCs w:val="24"/>
        </w:rPr>
        <w:t>, в границах района</w:t>
      </w:r>
    </w:p>
    <w:p w:rsidR="00057221" w:rsidRPr="007A6929" w:rsidRDefault="007A6929" w:rsidP="00057221">
      <w:pPr>
        <w:rPr>
          <w:sz w:val="24"/>
          <w:szCs w:val="24"/>
        </w:rPr>
      </w:pPr>
      <w:r w:rsidRPr="007A6929">
        <w:rPr>
          <w:bCs/>
          <w:sz w:val="24"/>
          <w:szCs w:val="24"/>
        </w:rPr>
        <w:t>1 895.00 кв. м</w:t>
      </w:r>
      <w:r>
        <w:rPr>
          <w:bCs/>
          <w:sz w:val="24"/>
          <w:szCs w:val="24"/>
        </w:rPr>
        <w:t xml:space="preserve"> </w:t>
      </w:r>
      <w:r w:rsidRPr="007A6929">
        <w:rPr>
          <w:bCs/>
          <w:sz w:val="24"/>
          <w:szCs w:val="24"/>
        </w:rPr>
        <w:t>Категория не установлена</w:t>
      </w:r>
    </w:p>
    <w:p w:rsidR="00057221" w:rsidRPr="00057221" w:rsidRDefault="00057221" w:rsidP="00057221">
      <w:pPr>
        <w:rPr>
          <w:sz w:val="24"/>
          <w:szCs w:val="24"/>
        </w:rPr>
      </w:pPr>
    </w:p>
    <w:p w:rsidR="0075332F" w:rsidRPr="007A6929" w:rsidRDefault="0075332F" w:rsidP="0075332F">
      <w:pPr>
        <w:rPr>
          <w:sz w:val="24"/>
          <w:szCs w:val="24"/>
        </w:rPr>
      </w:pPr>
      <w:r w:rsidRPr="00057221">
        <w:rPr>
          <w:sz w:val="24"/>
          <w:szCs w:val="24"/>
        </w:rPr>
        <w:t xml:space="preserve">Земельный участок: </w:t>
      </w:r>
      <w:r w:rsidRPr="0075332F">
        <w:rPr>
          <w:sz w:val="24"/>
          <w:szCs w:val="24"/>
        </w:rPr>
        <w:t>23:31:0307031:38</w:t>
      </w:r>
    </w:p>
    <w:p w:rsidR="0075332F" w:rsidRPr="007A6929" w:rsidRDefault="0075332F" w:rsidP="0075332F">
      <w:pPr>
        <w:rPr>
          <w:sz w:val="24"/>
          <w:szCs w:val="24"/>
        </w:rPr>
      </w:pPr>
      <w:r w:rsidRPr="007A6929">
        <w:rPr>
          <w:bCs/>
          <w:sz w:val="24"/>
          <w:szCs w:val="24"/>
        </w:rPr>
        <w:t xml:space="preserve">Краснодарский край, р-н </w:t>
      </w:r>
      <w:proofErr w:type="spellStart"/>
      <w:r w:rsidRPr="007A6929">
        <w:rPr>
          <w:bCs/>
          <w:sz w:val="24"/>
          <w:szCs w:val="24"/>
        </w:rPr>
        <w:t>Тимашевский</w:t>
      </w:r>
      <w:proofErr w:type="spellEnd"/>
      <w:r w:rsidRPr="007A6929">
        <w:rPr>
          <w:bCs/>
          <w:sz w:val="24"/>
          <w:szCs w:val="24"/>
        </w:rPr>
        <w:t>, в границах района</w:t>
      </w:r>
    </w:p>
    <w:p w:rsidR="0075332F" w:rsidRPr="007A6929" w:rsidRDefault="0075332F" w:rsidP="0075332F">
      <w:pPr>
        <w:rPr>
          <w:sz w:val="24"/>
          <w:szCs w:val="24"/>
        </w:rPr>
      </w:pPr>
      <w:r w:rsidRPr="007A6929">
        <w:rPr>
          <w:bCs/>
          <w:sz w:val="24"/>
          <w:szCs w:val="24"/>
        </w:rPr>
        <w:t xml:space="preserve">1 </w:t>
      </w:r>
      <w:r>
        <w:rPr>
          <w:bCs/>
          <w:sz w:val="24"/>
          <w:szCs w:val="24"/>
        </w:rPr>
        <w:t>068</w:t>
      </w:r>
      <w:r w:rsidRPr="007A6929">
        <w:rPr>
          <w:bCs/>
          <w:sz w:val="24"/>
          <w:szCs w:val="24"/>
        </w:rPr>
        <w:t>.00 кв. м</w:t>
      </w:r>
      <w:r>
        <w:rPr>
          <w:bCs/>
          <w:sz w:val="24"/>
          <w:szCs w:val="24"/>
        </w:rPr>
        <w:t xml:space="preserve"> </w:t>
      </w:r>
      <w:r w:rsidRPr="007A6929">
        <w:rPr>
          <w:bCs/>
          <w:sz w:val="24"/>
          <w:szCs w:val="24"/>
        </w:rPr>
        <w:t>Категория не установлена</w:t>
      </w:r>
    </w:p>
    <w:p w:rsidR="00057221" w:rsidRPr="00057221" w:rsidRDefault="00057221" w:rsidP="00057221">
      <w:pPr>
        <w:rPr>
          <w:sz w:val="24"/>
          <w:szCs w:val="24"/>
        </w:rPr>
      </w:pPr>
    </w:p>
    <w:p w:rsidR="00057221" w:rsidRPr="00057221" w:rsidRDefault="00057221" w:rsidP="00057221">
      <w:pPr>
        <w:jc w:val="both"/>
        <w:rPr>
          <w:sz w:val="24"/>
          <w:szCs w:val="24"/>
        </w:rPr>
      </w:pPr>
    </w:p>
    <w:p w:rsidR="00057221" w:rsidRPr="00057221" w:rsidRDefault="00057221" w:rsidP="00057221">
      <w:pPr>
        <w:ind w:left="709" w:right="198"/>
        <w:rPr>
          <w:b/>
          <w:sz w:val="24"/>
          <w:szCs w:val="24"/>
        </w:rPr>
      </w:pPr>
      <w:r w:rsidRPr="00057221">
        <w:rPr>
          <w:b/>
          <w:sz w:val="24"/>
          <w:szCs w:val="24"/>
        </w:rPr>
        <w:t xml:space="preserve">Архитектурно-планировочное решение застройки в составе </w:t>
      </w:r>
      <w:proofErr w:type="gramStart"/>
      <w:r w:rsidRPr="00057221">
        <w:rPr>
          <w:b/>
          <w:sz w:val="24"/>
          <w:szCs w:val="24"/>
        </w:rPr>
        <w:t>про</w:t>
      </w:r>
      <w:proofErr w:type="gramEnd"/>
      <w:r w:rsidRPr="00057221">
        <w:rPr>
          <w:b/>
          <w:sz w:val="24"/>
          <w:szCs w:val="24"/>
        </w:rPr>
        <w:t>-</w:t>
      </w:r>
    </w:p>
    <w:p w:rsidR="00057221" w:rsidRPr="00057221" w:rsidRDefault="00057221" w:rsidP="00057221">
      <w:pPr>
        <w:ind w:left="709" w:right="198"/>
        <w:rPr>
          <w:b/>
          <w:sz w:val="24"/>
          <w:szCs w:val="24"/>
        </w:rPr>
      </w:pPr>
      <w:proofErr w:type="spellStart"/>
      <w:r w:rsidRPr="00057221">
        <w:rPr>
          <w:b/>
          <w:sz w:val="24"/>
          <w:szCs w:val="24"/>
        </w:rPr>
        <w:t>екта</w:t>
      </w:r>
      <w:proofErr w:type="spellEnd"/>
      <w:r w:rsidRPr="00057221">
        <w:rPr>
          <w:b/>
          <w:sz w:val="24"/>
          <w:szCs w:val="24"/>
        </w:rPr>
        <w:t xml:space="preserve"> планировки для распределительных сетей газоснабжения</w:t>
      </w:r>
    </w:p>
    <w:p w:rsidR="00057221" w:rsidRPr="00057221" w:rsidRDefault="00057221" w:rsidP="00057221">
      <w:pPr>
        <w:ind w:left="709" w:right="198"/>
        <w:rPr>
          <w:b/>
          <w:sz w:val="8"/>
          <w:szCs w:val="8"/>
        </w:rPr>
      </w:pP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Архитектурно-</w:t>
      </w:r>
      <w:proofErr w:type="gramStart"/>
      <w:r w:rsidRPr="00057221">
        <w:rPr>
          <w:sz w:val="24"/>
          <w:szCs w:val="24"/>
        </w:rPr>
        <w:t>планировочное решение</w:t>
      </w:r>
      <w:proofErr w:type="gramEnd"/>
      <w:r w:rsidRPr="00057221">
        <w:rPr>
          <w:sz w:val="24"/>
          <w:szCs w:val="24"/>
        </w:rPr>
        <w:t xml:space="preserve"> территории в составе проекта планировки и проекта межевания территории для размещения объектов газоснабжения решает следу</w:t>
      </w:r>
      <w:r w:rsidRPr="00057221">
        <w:rPr>
          <w:sz w:val="24"/>
          <w:szCs w:val="24"/>
        </w:rPr>
        <w:t>ю</w:t>
      </w:r>
      <w:r w:rsidRPr="00057221">
        <w:rPr>
          <w:sz w:val="24"/>
          <w:szCs w:val="24"/>
        </w:rPr>
        <w:t>щие задачи: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определение элементов существующей планировочной структуры, к которым н</w:t>
      </w:r>
      <w:r w:rsidRPr="00057221">
        <w:rPr>
          <w:sz w:val="24"/>
          <w:szCs w:val="24"/>
        </w:rPr>
        <w:t>е</w:t>
      </w:r>
      <w:r w:rsidRPr="00057221">
        <w:rPr>
          <w:sz w:val="24"/>
          <w:szCs w:val="24"/>
        </w:rPr>
        <w:t>обходимо подвести газопровод;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определение оптимальных трасс прокладки газопровода с учетом использования существующей дорожной транспортной сети;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максимально возможное сохранение при определении трассировки сетей газопр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вода существующей застройки, исключение дорогостоящих реконструктивных меропри</w:t>
      </w:r>
      <w:r w:rsidRPr="00057221">
        <w:rPr>
          <w:sz w:val="24"/>
          <w:szCs w:val="24"/>
        </w:rPr>
        <w:t>я</w:t>
      </w:r>
      <w:r w:rsidRPr="00057221">
        <w:rPr>
          <w:sz w:val="24"/>
          <w:szCs w:val="24"/>
        </w:rPr>
        <w:t>тий;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определение зонирования застройки территории населенного пункта вдоль трассы газопровода с целью определения технологий прокладки газопровода к объектам обеспеч</w:t>
      </w:r>
      <w:r w:rsidRPr="00057221">
        <w:rPr>
          <w:sz w:val="24"/>
          <w:szCs w:val="24"/>
        </w:rPr>
        <w:t>е</w:t>
      </w:r>
      <w:r w:rsidRPr="00057221">
        <w:rPr>
          <w:sz w:val="24"/>
          <w:szCs w:val="24"/>
        </w:rPr>
        <w:t>ния.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</w:p>
    <w:p w:rsidR="00057221" w:rsidRPr="00057221" w:rsidRDefault="00057221" w:rsidP="00057221">
      <w:pPr>
        <w:ind w:right="198" w:firstLine="709"/>
        <w:jc w:val="both"/>
        <w:rPr>
          <w:b/>
          <w:sz w:val="24"/>
          <w:szCs w:val="24"/>
        </w:rPr>
      </w:pPr>
      <w:r w:rsidRPr="00057221">
        <w:rPr>
          <w:b/>
          <w:sz w:val="24"/>
          <w:szCs w:val="24"/>
        </w:rPr>
        <w:t>Развитие объектов социальной инфраструктуры</w:t>
      </w:r>
    </w:p>
    <w:p w:rsidR="00057221" w:rsidRPr="00057221" w:rsidRDefault="00057221" w:rsidP="00057221">
      <w:pPr>
        <w:ind w:right="198" w:firstLine="709"/>
        <w:jc w:val="both"/>
        <w:rPr>
          <w:b/>
          <w:sz w:val="8"/>
          <w:szCs w:val="8"/>
        </w:rPr>
      </w:pP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Проектом планировки на территории предполагается разместить следующие объе</w:t>
      </w:r>
      <w:r w:rsidRPr="00057221">
        <w:rPr>
          <w:sz w:val="24"/>
          <w:szCs w:val="24"/>
        </w:rPr>
        <w:t>к</w:t>
      </w:r>
      <w:r w:rsidRPr="00057221">
        <w:rPr>
          <w:sz w:val="24"/>
          <w:szCs w:val="24"/>
        </w:rPr>
        <w:t>ты инфраструктуры: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1 газопровод 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</w:p>
    <w:p w:rsidR="00057221" w:rsidRPr="00057221" w:rsidRDefault="00057221" w:rsidP="00057221">
      <w:pPr>
        <w:ind w:right="198" w:firstLine="709"/>
        <w:jc w:val="both"/>
        <w:rPr>
          <w:b/>
          <w:sz w:val="24"/>
          <w:szCs w:val="24"/>
        </w:rPr>
      </w:pPr>
      <w:r w:rsidRPr="00057221">
        <w:rPr>
          <w:b/>
          <w:sz w:val="24"/>
          <w:szCs w:val="24"/>
        </w:rPr>
        <w:t>Сведения о функциональных зонах</w:t>
      </w:r>
    </w:p>
    <w:p w:rsidR="00057221" w:rsidRPr="00057221" w:rsidRDefault="00057221" w:rsidP="00057221">
      <w:pPr>
        <w:ind w:right="198" w:firstLine="709"/>
        <w:jc w:val="both"/>
        <w:rPr>
          <w:b/>
          <w:sz w:val="8"/>
          <w:szCs w:val="8"/>
        </w:rPr>
      </w:pP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Функциональное зонирование территории в составе проекта планировки основано на </w:t>
      </w:r>
      <w:proofErr w:type="spellStart"/>
      <w:r w:rsidRPr="00057221">
        <w:rPr>
          <w:sz w:val="24"/>
          <w:szCs w:val="24"/>
        </w:rPr>
        <w:t>пофакторном</w:t>
      </w:r>
      <w:proofErr w:type="spellEnd"/>
      <w:r w:rsidRPr="00057221">
        <w:rPr>
          <w:sz w:val="24"/>
          <w:szCs w:val="24"/>
        </w:rPr>
        <w:t xml:space="preserve"> анализе, совокупности природных условий, размещении производительных сил.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lastRenderedPageBreak/>
        <w:t>Проектом планировки предусмотрены следующие территориальные зоны (виды и состав территориальных зон приняты по Градостроительному Кодексу РФ, ст.35):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–жилые зоны;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–общественно-деловые зоны;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–производственные зоны, зоны инженерной и транспортной инфраструктуры;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–зоны сельскохозяйственного использования;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–зоны рекреационного назначения.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</w:p>
    <w:p w:rsidR="00057221" w:rsidRPr="00057221" w:rsidRDefault="00057221" w:rsidP="00057221">
      <w:pPr>
        <w:ind w:right="198" w:firstLine="709"/>
        <w:jc w:val="both"/>
        <w:rPr>
          <w:b/>
          <w:sz w:val="24"/>
          <w:szCs w:val="24"/>
        </w:rPr>
      </w:pPr>
      <w:r w:rsidRPr="00057221">
        <w:rPr>
          <w:b/>
          <w:sz w:val="24"/>
          <w:szCs w:val="24"/>
        </w:rPr>
        <w:t>Распределительный газопровод</w:t>
      </w:r>
    </w:p>
    <w:p w:rsidR="00057221" w:rsidRPr="00057221" w:rsidRDefault="00057221" w:rsidP="00057221">
      <w:pPr>
        <w:ind w:right="198" w:firstLine="709"/>
        <w:jc w:val="both"/>
        <w:rPr>
          <w:sz w:val="8"/>
          <w:szCs w:val="8"/>
        </w:rPr>
      </w:pP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При решении вопросов газоснабжения поселений использование газа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предусматривается на: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• индивидуально-бытовые нужды населения: приготовление пищи и горячей воды, а для сельских поселений также для приготовления кормов и подогрева воды для животных в домашних условиях;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• отопление, вентиляцию и горячее водоснабжение жилых и общественных зданий;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• отопление и нужды </w:t>
      </w:r>
      <w:proofErr w:type="spellStart"/>
      <w:r w:rsidRPr="00057221">
        <w:rPr>
          <w:sz w:val="24"/>
          <w:szCs w:val="24"/>
        </w:rPr>
        <w:t>коммунально</w:t>
      </w:r>
      <w:proofErr w:type="spellEnd"/>
      <w:r w:rsidRPr="00057221">
        <w:rPr>
          <w:sz w:val="24"/>
          <w:szCs w:val="24"/>
        </w:rPr>
        <w:t xml:space="preserve"> - бытовых потребителей.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Вид газа — Газ горючий природный </w:t>
      </w:r>
      <w:proofErr w:type="spellStart"/>
      <w:r w:rsidRPr="00057221">
        <w:rPr>
          <w:sz w:val="24"/>
          <w:szCs w:val="24"/>
        </w:rPr>
        <w:t>одорированный</w:t>
      </w:r>
      <w:proofErr w:type="spellEnd"/>
      <w:r w:rsidRPr="00057221">
        <w:rPr>
          <w:sz w:val="24"/>
          <w:szCs w:val="24"/>
        </w:rPr>
        <w:t xml:space="preserve"> в соответствии с ГОСТ 5542-87 «Газы горючие природные для промышленного и коммунально-бытового назначения.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Технические условия». ОКП 02 7110.</w:t>
      </w:r>
    </w:p>
    <w:p w:rsidR="00057221" w:rsidRPr="00057221" w:rsidRDefault="00057221" w:rsidP="00057221">
      <w:pPr>
        <w:ind w:right="198"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Источник газораспределения — газораспределительный пункт ГРП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Поставщик газа и газораспределительная организация - Поставщиком природного газа для абонентов (потребителей газа) является компания ОАО «</w:t>
      </w:r>
      <w:proofErr w:type="spellStart"/>
      <w:r w:rsidRPr="00057221">
        <w:rPr>
          <w:sz w:val="24"/>
          <w:szCs w:val="24"/>
        </w:rPr>
        <w:t>Тимашевскрайгаз</w:t>
      </w:r>
      <w:proofErr w:type="spellEnd"/>
      <w:r w:rsidRPr="00057221">
        <w:rPr>
          <w:sz w:val="24"/>
          <w:szCs w:val="24"/>
        </w:rPr>
        <w:t>»</w:t>
      </w:r>
    </w:p>
    <w:p w:rsidR="00057221" w:rsidRPr="00057221" w:rsidRDefault="00057221" w:rsidP="00057221">
      <w:pPr>
        <w:rPr>
          <w:sz w:val="24"/>
          <w:szCs w:val="24"/>
        </w:rPr>
      </w:pPr>
    </w:p>
    <w:p w:rsidR="00057221" w:rsidRPr="00057221" w:rsidRDefault="00057221" w:rsidP="00057221">
      <w:pPr>
        <w:ind w:firstLine="709"/>
        <w:rPr>
          <w:b/>
          <w:sz w:val="24"/>
          <w:szCs w:val="24"/>
          <w:lang w:eastAsia="zh-CN"/>
        </w:rPr>
      </w:pPr>
      <w:r w:rsidRPr="00057221">
        <w:rPr>
          <w:b/>
          <w:sz w:val="24"/>
          <w:szCs w:val="24"/>
          <w:lang w:eastAsia="zh-CN"/>
        </w:rPr>
        <w:t xml:space="preserve">1.1.2 Топографо-геодезические работы </w:t>
      </w:r>
    </w:p>
    <w:p w:rsidR="00057221" w:rsidRPr="00057221" w:rsidRDefault="00057221" w:rsidP="00057221">
      <w:pPr>
        <w:ind w:firstLine="709"/>
        <w:rPr>
          <w:b/>
          <w:sz w:val="24"/>
          <w:szCs w:val="24"/>
        </w:rPr>
      </w:pPr>
      <w:r w:rsidRPr="00057221">
        <w:rPr>
          <w:b/>
          <w:sz w:val="24"/>
          <w:szCs w:val="24"/>
          <w:lang w:eastAsia="zh-CN"/>
        </w:rPr>
        <w:t>и инженерно-геодезические изыскания</w:t>
      </w:r>
    </w:p>
    <w:p w:rsidR="00057221" w:rsidRPr="00057221" w:rsidRDefault="00057221" w:rsidP="00057221">
      <w:pPr>
        <w:rPr>
          <w:b/>
          <w:sz w:val="8"/>
          <w:szCs w:val="8"/>
        </w:rPr>
      </w:pP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Топографо-геодезические работы по объекту «Проект планировки с проектом межев</w:t>
      </w:r>
      <w:r w:rsidRPr="00057221">
        <w:rPr>
          <w:sz w:val="24"/>
          <w:szCs w:val="24"/>
        </w:rPr>
        <w:t>а</w:t>
      </w:r>
      <w:r w:rsidRPr="00057221">
        <w:rPr>
          <w:sz w:val="24"/>
          <w:szCs w:val="24"/>
        </w:rPr>
        <w:t xml:space="preserve">ния (в его составе) для строительства линейного объекта – распределительного газопровода </w:t>
      </w:r>
      <w:r w:rsidR="0075332F">
        <w:rPr>
          <w:sz w:val="24"/>
          <w:szCs w:val="24"/>
        </w:rPr>
        <w:t>высокого</w:t>
      </w:r>
      <w:r w:rsidRPr="00057221">
        <w:rPr>
          <w:sz w:val="24"/>
          <w:szCs w:val="24"/>
        </w:rPr>
        <w:t xml:space="preserve"> давления в </w:t>
      </w:r>
      <w:proofErr w:type="gramStart"/>
      <w:r w:rsidRPr="00057221">
        <w:rPr>
          <w:sz w:val="24"/>
          <w:szCs w:val="24"/>
        </w:rPr>
        <w:t>г</w:t>
      </w:r>
      <w:proofErr w:type="gramEnd"/>
      <w:r w:rsidRPr="00057221">
        <w:rPr>
          <w:sz w:val="24"/>
          <w:szCs w:val="24"/>
        </w:rPr>
        <w:t>.</w:t>
      </w:r>
      <w:r w:rsidRPr="00057221">
        <w:rPr>
          <w:sz w:val="8"/>
          <w:szCs w:val="8"/>
        </w:rPr>
        <w:t xml:space="preserve"> </w:t>
      </w:r>
      <w:r w:rsidRPr="00057221">
        <w:rPr>
          <w:sz w:val="24"/>
          <w:szCs w:val="24"/>
        </w:rPr>
        <w:t xml:space="preserve">Тимашевске </w:t>
      </w:r>
      <w:proofErr w:type="spellStart"/>
      <w:r w:rsidRPr="00057221">
        <w:rPr>
          <w:sz w:val="24"/>
          <w:szCs w:val="24"/>
        </w:rPr>
        <w:t>мкр</w:t>
      </w:r>
      <w:proofErr w:type="spellEnd"/>
      <w:r w:rsidRPr="00057221">
        <w:rPr>
          <w:sz w:val="24"/>
          <w:szCs w:val="24"/>
        </w:rPr>
        <w:t>.</w:t>
      </w:r>
      <w:r w:rsidRPr="00057221">
        <w:rPr>
          <w:sz w:val="8"/>
          <w:szCs w:val="8"/>
        </w:rPr>
        <w:t xml:space="preserve"> </w:t>
      </w:r>
      <w:r w:rsidRPr="00057221">
        <w:rPr>
          <w:sz w:val="24"/>
          <w:szCs w:val="24"/>
        </w:rPr>
        <w:t xml:space="preserve">Индустриальный по </w:t>
      </w:r>
      <w:r w:rsidR="0075332F">
        <w:rPr>
          <w:sz w:val="24"/>
          <w:szCs w:val="24"/>
        </w:rPr>
        <w:t>ул</w:t>
      </w:r>
      <w:proofErr w:type="gramStart"/>
      <w:r w:rsidR="0075332F">
        <w:rPr>
          <w:sz w:val="24"/>
          <w:szCs w:val="24"/>
        </w:rPr>
        <w:t>.Р</w:t>
      </w:r>
      <w:proofErr w:type="gramEnd"/>
      <w:r w:rsidR="0075332F">
        <w:rPr>
          <w:sz w:val="24"/>
          <w:szCs w:val="24"/>
        </w:rPr>
        <w:t>абочей</w:t>
      </w:r>
      <w:r w:rsidRPr="00057221">
        <w:rPr>
          <w:sz w:val="24"/>
          <w:szCs w:val="24"/>
        </w:rPr>
        <w:t>,</w:t>
      </w:r>
      <w:r w:rsidR="0075332F">
        <w:rPr>
          <w:sz w:val="24"/>
          <w:szCs w:val="24"/>
        </w:rPr>
        <w:t xml:space="preserve"> 31Д</w:t>
      </w:r>
      <w:r w:rsidRPr="00057221">
        <w:rPr>
          <w:sz w:val="24"/>
          <w:szCs w:val="24"/>
        </w:rPr>
        <w:t xml:space="preserve"> выполнены «Управлением архитектуры и градостроительств</w:t>
      </w:r>
      <w:r w:rsidR="0075332F">
        <w:rPr>
          <w:sz w:val="24"/>
          <w:szCs w:val="24"/>
        </w:rPr>
        <w:t>а</w:t>
      </w:r>
      <w:r w:rsidRPr="00057221">
        <w:rPr>
          <w:sz w:val="24"/>
          <w:szCs w:val="24"/>
        </w:rPr>
        <w:t xml:space="preserve"> </w:t>
      </w:r>
      <w:proofErr w:type="spellStart"/>
      <w:r w:rsidRPr="00057221">
        <w:rPr>
          <w:sz w:val="24"/>
          <w:szCs w:val="24"/>
        </w:rPr>
        <w:t>Тимашевского</w:t>
      </w:r>
      <w:proofErr w:type="spellEnd"/>
      <w:r w:rsidRPr="00057221">
        <w:rPr>
          <w:sz w:val="24"/>
          <w:szCs w:val="24"/>
        </w:rPr>
        <w:t xml:space="preserve"> района».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Период проведения работ: </w:t>
      </w:r>
      <w:r w:rsidR="0075332F">
        <w:rPr>
          <w:sz w:val="24"/>
          <w:szCs w:val="24"/>
        </w:rPr>
        <w:t>март</w:t>
      </w:r>
      <w:r w:rsidRPr="00057221">
        <w:rPr>
          <w:sz w:val="24"/>
          <w:szCs w:val="24"/>
        </w:rPr>
        <w:t xml:space="preserve"> 201</w:t>
      </w:r>
      <w:r w:rsidR="0075332F">
        <w:rPr>
          <w:sz w:val="24"/>
          <w:szCs w:val="24"/>
        </w:rPr>
        <w:t>2</w:t>
      </w:r>
      <w:r w:rsidRPr="00057221">
        <w:rPr>
          <w:sz w:val="24"/>
          <w:szCs w:val="24"/>
        </w:rPr>
        <w:t xml:space="preserve"> года. Съемка текущих изменений выполнена МБУ «Управление архитектуры и градостроительство </w:t>
      </w:r>
      <w:proofErr w:type="spellStart"/>
      <w:r w:rsidRPr="00057221">
        <w:rPr>
          <w:sz w:val="24"/>
          <w:szCs w:val="24"/>
        </w:rPr>
        <w:t>Тимашевского</w:t>
      </w:r>
      <w:proofErr w:type="spellEnd"/>
      <w:r w:rsidRPr="00057221">
        <w:rPr>
          <w:sz w:val="24"/>
          <w:szCs w:val="24"/>
        </w:rPr>
        <w:t xml:space="preserve"> городского поселения </w:t>
      </w:r>
      <w:proofErr w:type="spellStart"/>
      <w:r w:rsidRPr="00057221">
        <w:rPr>
          <w:sz w:val="24"/>
          <w:szCs w:val="24"/>
        </w:rPr>
        <w:t>Тим</w:t>
      </w:r>
      <w:r w:rsidRPr="00057221">
        <w:rPr>
          <w:sz w:val="24"/>
          <w:szCs w:val="24"/>
        </w:rPr>
        <w:t>а</w:t>
      </w:r>
      <w:r w:rsidRPr="00057221">
        <w:rPr>
          <w:sz w:val="24"/>
          <w:szCs w:val="24"/>
        </w:rPr>
        <w:t>шевского</w:t>
      </w:r>
      <w:proofErr w:type="spellEnd"/>
      <w:r w:rsidRPr="00057221">
        <w:rPr>
          <w:sz w:val="24"/>
          <w:szCs w:val="24"/>
        </w:rPr>
        <w:t xml:space="preserve"> района» в ноябре 201</w:t>
      </w:r>
      <w:r w:rsidR="0075332F">
        <w:rPr>
          <w:sz w:val="24"/>
          <w:szCs w:val="24"/>
        </w:rPr>
        <w:t>3</w:t>
      </w:r>
      <w:r w:rsidRPr="00057221">
        <w:rPr>
          <w:sz w:val="24"/>
          <w:szCs w:val="24"/>
        </w:rPr>
        <w:t xml:space="preserve"> года.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</w:p>
    <w:p w:rsidR="00057221" w:rsidRPr="00B839A5" w:rsidRDefault="00057221" w:rsidP="00057221">
      <w:pPr>
        <w:ind w:firstLine="709"/>
        <w:jc w:val="both"/>
        <w:rPr>
          <w:b/>
          <w:sz w:val="24"/>
          <w:szCs w:val="24"/>
        </w:rPr>
      </w:pPr>
      <w:r w:rsidRPr="00B839A5">
        <w:rPr>
          <w:b/>
          <w:sz w:val="24"/>
          <w:szCs w:val="24"/>
        </w:rPr>
        <w:t>Инженерные изыскания выполнены в соответствии с требованиями:</w:t>
      </w:r>
    </w:p>
    <w:p w:rsidR="00057221" w:rsidRPr="00057221" w:rsidRDefault="00057221" w:rsidP="00057221">
      <w:pPr>
        <w:ind w:firstLine="709"/>
        <w:rPr>
          <w:sz w:val="24"/>
          <w:szCs w:val="24"/>
        </w:rPr>
      </w:pPr>
      <w:r w:rsidRPr="00057221">
        <w:rPr>
          <w:sz w:val="24"/>
          <w:szCs w:val="24"/>
        </w:rPr>
        <w:t>–СНИП 11.02-96-Инженерные изыскания для строительства;</w:t>
      </w:r>
    </w:p>
    <w:p w:rsidR="00057221" w:rsidRPr="00057221" w:rsidRDefault="00057221" w:rsidP="00057221">
      <w:pPr>
        <w:ind w:firstLine="709"/>
        <w:rPr>
          <w:sz w:val="24"/>
          <w:szCs w:val="24"/>
        </w:rPr>
      </w:pPr>
      <w:r w:rsidRPr="00057221">
        <w:rPr>
          <w:sz w:val="24"/>
          <w:szCs w:val="24"/>
        </w:rPr>
        <w:t>–СП 11-104-97-Инженерно-геодезические изыскания для строительства;</w:t>
      </w:r>
    </w:p>
    <w:p w:rsidR="00057221" w:rsidRPr="00057221" w:rsidRDefault="00057221" w:rsidP="00057221">
      <w:pPr>
        <w:ind w:firstLine="709"/>
        <w:rPr>
          <w:sz w:val="24"/>
          <w:szCs w:val="24"/>
        </w:rPr>
      </w:pPr>
      <w:r w:rsidRPr="00057221">
        <w:rPr>
          <w:sz w:val="24"/>
          <w:szCs w:val="24"/>
        </w:rPr>
        <w:t>–ГКИНП-02-003-82-Инструкция по топографической съемке в М 1:5000, 1:2000,</w:t>
      </w:r>
    </w:p>
    <w:p w:rsidR="00057221" w:rsidRPr="00057221" w:rsidRDefault="00057221" w:rsidP="00057221">
      <w:pPr>
        <w:ind w:firstLine="709"/>
        <w:rPr>
          <w:sz w:val="24"/>
          <w:szCs w:val="24"/>
        </w:rPr>
      </w:pPr>
      <w:r w:rsidRPr="00057221">
        <w:rPr>
          <w:sz w:val="24"/>
          <w:szCs w:val="24"/>
        </w:rPr>
        <w:t>1:1000, 1:500;</w:t>
      </w:r>
    </w:p>
    <w:p w:rsidR="00057221" w:rsidRPr="00057221" w:rsidRDefault="00057221" w:rsidP="00057221">
      <w:pPr>
        <w:ind w:firstLine="709"/>
        <w:rPr>
          <w:sz w:val="24"/>
          <w:szCs w:val="24"/>
        </w:rPr>
      </w:pPr>
      <w:r w:rsidRPr="00057221">
        <w:rPr>
          <w:sz w:val="24"/>
          <w:szCs w:val="24"/>
        </w:rPr>
        <w:t>–Условные знаки для топографических планов М 1:2000, 1:1000, 1:500, 2005 г.;</w:t>
      </w:r>
    </w:p>
    <w:p w:rsidR="00057221" w:rsidRPr="00057221" w:rsidRDefault="00057221" w:rsidP="00057221">
      <w:pPr>
        <w:ind w:firstLine="709"/>
        <w:rPr>
          <w:sz w:val="24"/>
          <w:szCs w:val="24"/>
        </w:rPr>
      </w:pPr>
      <w:r w:rsidRPr="00057221">
        <w:rPr>
          <w:sz w:val="24"/>
          <w:szCs w:val="24"/>
        </w:rPr>
        <w:t>–Правила начертания условных знаков на топографических планах подземных комм</w:t>
      </w:r>
      <w:r w:rsidRPr="00057221">
        <w:rPr>
          <w:sz w:val="24"/>
          <w:szCs w:val="24"/>
        </w:rPr>
        <w:t>у</w:t>
      </w:r>
      <w:r w:rsidRPr="00057221">
        <w:rPr>
          <w:sz w:val="24"/>
          <w:szCs w:val="24"/>
        </w:rPr>
        <w:t>никаций масштабов 1:5000-1:500, М., Недра, 1981;</w:t>
      </w:r>
    </w:p>
    <w:p w:rsidR="00057221" w:rsidRPr="00057221" w:rsidRDefault="00057221" w:rsidP="00057221">
      <w:pPr>
        <w:ind w:firstLine="709"/>
        <w:rPr>
          <w:sz w:val="24"/>
          <w:szCs w:val="24"/>
        </w:rPr>
      </w:pPr>
      <w:r w:rsidRPr="00057221">
        <w:rPr>
          <w:sz w:val="24"/>
          <w:szCs w:val="24"/>
        </w:rPr>
        <w:t>–ГКИНП 17-004-99 Инструкция о порядке контроля и приемки геодезических, топ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графических и картографических работ;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–Инструкция по составлению технических отчетов о геодезических, астрономических, гравиметрических и топографических работах. М., Недра, 1971;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–ПТБ-88 «Правила по технике безопасности на топографо-геодезических работах».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Цель работ - получение инженерно-топографической основы масштаба 1:500 для пр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екта планировки сети распределительного газоснабжения. Составленный топографический план согласован с ОАО «</w:t>
      </w:r>
      <w:proofErr w:type="spellStart"/>
      <w:r w:rsidRPr="00057221">
        <w:rPr>
          <w:sz w:val="24"/>
          <w:szCs w:val="24"/>
        </w:rPr>
        <w:t>Тимашевскрайгаз</w:t>
      </w:r>
      <w:proofErr w:type="spellEnd"/>
      <w:r w:rsidRPr="00057221">
        <w:rPr>
          <w:sz w:val="24"/>
          <w:szCs w:val="24"/>
        </w:rPr>
        <w:t>» по части полноты и достоверности нанесенных объектов для выбора трассы прокладки газопровода, согласования расположения зоны пе</w:t>
      </w:r>
      <w:r w:rsidRPr="00057221">
        <w:rPr>
          <w:sz w:val="24"/>
          <w:szCs w:val="24"/>
        </w:rPr>
        <w:t>р</w:t>
      </w:r>
      <w:r w:rsidRPr="00057221">
        <w:rPr>
          <w:sz w:val="24"/>
          <w:szCs w:val="24"/>
        </w:rPr>
        <w:t>спективного строительства.</w:t>
      </w:r>
    </w:p>
    <w:p w:rsidR="00B839A5" w:rsidRDefault="00B839A5" w:rsidP="00057221">
      <w:pPr>
        <w:ind w:firstLine="709"/>
        <w:jc w:val="both"/>
        <w:rPr>
          <w:sz w:val="24"/>
          <w:szCs w:val="24"/>
        </w:rPr>
      </w:pPr>
    </w:p>
    <w:p w:rsidR="00B839A5" w:rsidRDefault="00B839A5" w:rsidP="00057221">
      <w:pPr>
        <w:ind w:firstLine="709"/>
        <w:jc w:val="both"/>
        <w:rPr>
          <w:sz w:val="24"/>
          <w:szCs w:val="24"/>
        </w:rPr>
      </w:pPr>
    </w:p>
    <w:p w:rsidR="00B839A5" w:rsidRDefault="00B839A5" w:rsidP="00057221">
      <w:pPr>
        <w:ind w:firstLine="709"/>
        <w:jc w:val="both"/>
        <w:rPr>
          <w:sz w:val="24"/>
          <w:szCs w:val="24"/>
        </w:rPr>
      </w:pPr>
    </w:p>
    <w:p w:rsidR="00057221" w:rsidRPr="00B839A5" w:rsidRDefault="00057221" w:rsidP="00057221">
      <w:pPr>
        <w:ind w:firstLine="709"/>
        <w:jc w:val="both"/>
        <w:rPr>
          <w:b/>
          <w:sz w:val="24"/>
          <w:szCs w:val="24"/>
        </w:rPr>
      </w:pPr>
      <w:r w:rsidRPr="00B839A5">
        <w:rPr>
          <w:b/>
          <w:sz w:val="24"/>
          <w:szCs w:val="24"/>
        </w:rPr>
        <w:lastRenderedPageBreak/>
        <w:t>Технический контроль и приемка работ.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Изыскательские работы выполнены в соответствии с технических заданием, с </w:t>
      </w:r>
      <w:proofErr w:type="gramStart"/>
      <w:r w:rsidRPr="00057221">
        <w:rPr>
          <w:sz w:val="24"/>
          <w:szCs w:val="24"/>
        </w:rPr>
        <w:t>учетом</w:t>
      </w:r>
      <w:proofErr w:type="gramEnd"/>
      <w:r w:rsidRPr="00057221">
        <w:rPr>
          <w:sz w:val="24"/>
          <w:szCs w:val="24"/>
        </w:rPr>
        <w:t xml:space="preserve"> сделанных в подготовительный период проработок, материалов согласований и в соответс</w:t>
      </w:r>
      <w:r w:rsidRPr="00057221">
        <w:rPr>
          <w:sz w:val="24"/>
          <w:szCs w:val="24"/>
        </w:rPr>
        <w:t>т</w:t>
      </w:r>
      <w:r w:rsidRPr="00057221">
        <w:rPr>
          <w:sz w:val="24"/>
          <w:szCs w:val="24"/>
        </w:rPr>
        <w:t>вии с требованиями нормативных документов.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Во время проведения изысканий осуществлялся технический контроль главным сп</w:t>
      </w:r>
      <w:r w:rsidRPr="00057221">
        <w:rPr>
          <w:sz w:val="24"/>
          <w:szCs w:val="24"/>
        </w:rPr>
        <w:t>е</w:t>
      </w:r>
      <w:r w:rsidRPr="00057221">
        <w:rPr>
          <w:sz w:val="24"/>
          <w:szCs w:val="24"/>
        </w:rPr>
        <w:t>циалистом отдела изысканий.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Абсолютные отметки поверхности на участке работ колеблются в интервале от 23.</w:t>
      </w:r>
      <w:r w:rsidR="00B839A5">
        <w:rPr>
          <w:sz w:val="24"/>
          <w:szCs w:val="24"/>
        </w:rPr>
        <w:t>0</w:t>
      </w:r>
      <w:r w:rsidRPr="00057221">
        <w:rPr>
          <w:sz w:val="24"/>
          <w:szCs w:val="24"/>
        </w:rPr>
        <w:t>00 до 24.000 в Балтийской системе высот.</w:t>
      </w:r>
    </w:p>
    <w:p w:rsidR="00057221" w:rsidRPr="00057221" w:rsidRDefault="00057221" w:rsidP="00057221">
      <w:pPr>
        <w:ind w:firstLine="709"/>
        <w:jc w:val="both"/>
        <w:rPr>
          <w:sz w:val="8"/>
          <w:szCs w:val="8"/>
        </w:rPr>
      </w:pP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Климат района умеренно континентальный, с недостаточным увлажнением, относится к III</w:t>
      </w:r>
      <w:proofErr w:type="gramStart"/>
      <w:r w:rsidRPr="00057221">
        <w:rPr>
          <w:sz w:val="24"/>
          <w:szCs w:val="24"/>
        </w:rPr>
        <w:t>Б</w:t>
      </w:r>
      <w:proofErr w:type="gramEnd"/>
      <w:r w:rsidRPr="00057221">
        <w:rPr>
          <w:sz w:val="24"/>
          <w:szCs w:val="24"/>
        </w:rPr>
        <w:t xml:space="preserve"> климатической зоне. Климат характеризуется мягкой зимой, жарким летом и продо</w:t>
      </w:r>
      <w:r w:rsidRPr="00057221">
        <w:rPr>
          <w:sz w:val="24"/>
          <w:szCs w:val="24"/>
        </w:rPr>
        <w:t>л</w:t>
      </w:r>
      <w:r w:rsidRPr="00057221">
        <w:rPr>
          <w:sz w:val="24"/>
          <w:szCs w:val="24"/>
        </w:rPr>
        <w:t>жительной тёплой осенью Зима мягкая с частыми оттепелями и неустойчивым снежным п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кровом, который появляется в начале декабря и сходит к середине марта. Максимальная гл</w:t>
      </w:r>
      <w:r w:rsidRPr="00057221">
        <w:rPr>
          <w:sz w:val="24"/>
          <w:szCs w:val="24"/>
        </w:rPr>
        <w:t>у</w:t>
      </w:r>
      <w:r w:rsidRPr="00057221">
        <w:rPr>
          <w:sz w:val="24"/>
          <w:szCs w:val="24"/>
        </w:rPr>
        <w:t xml:space="preserve">бина промерзания составляет 0,8 м. Среднегодовая температура воздуха 10-11 </w:t>
      </w:r>
      <w:proofErr w:type="spellStart"/>
      <w:r w:rsidRPr="00057221">
        <w:rPr>
          <w:b/>
          <w:sz w:val="24"/>
          <w:szCs w:val="24"/>
          <w:vertAlign w:val="superscript"/>
        </w:rPr>
        <w:t>о</w:t>
      </w:r>
      <w:r w:rsidRPr="00057221">
        <w:rPr>
          <w:sz w:val="24"/>
          <w:szCs w:val="24"/>
        </w:rPr>
        <w:t>С</w:t>
      </w:r>
      <w:proofErr w:type="spellEnd"/>
      <w:r w:rsidRPr="00057221">
        <w:rPr>
          <w:sz w:val="24"/>
          <w:szCs w:val="24"/>
        </w:rPr>
        <w:t xml:space="preserve">, января –3 </w:t>
      </w:r>
      <w:proofErr w:type="spellStart"/>
      <w:r w:rsidRPr="00057221">
        <w:rPr>
          <w:b/>
          <w:sz w:val="24"/>
          <w:szCs w:val="24"/>
          <w:vertAlign w:val="superscript"/>
        </w:rPr>
        <w:t>о</w:t>
      </w:r>
      <w:r w:rsidRPr="00057221">
        <w:rPr>
          <w:sz w:val="24"/>
          <w:szCs w:val="24"/>
        </w:rPr>
        <w:t>С</w:t>
      </w:r>
      <w:proofErr w:type="spellEnd"/>
      <w:r w:rsidRPr="00057221">
        <w:rPr>
          <w:sz w:val="24"/>
          <w:szCs w:val="24"/>
        </w:rPr>
        <w:t xml:space="preserve">, июля +23 </w:t>
      </w:r>
      <w:proofErr w:type="spellStart"/>
      <w:r w:rsidRPr="00057221">
        <w:rPr>
          <w:b/>
          <w:sz w:val="24"/>
          <w:szCs w:val="24"/>
          <w:vertAlign w:val="superscript"/>
        </w:rPr>
        <w:t>о</w:t>
      </w:r>
      <w:r w:rsidRPr="00057221">
        <w:rPr>
          <w:sz w:val="24"/>
          <w:szCs w:val="24"/>
        </w:rPr>
        <w:t>С</w:t>
      </w:r>
      <w:proofErr w:type="spellEnd"/>
      <w:r w:rsidRPr="00057221">
        <w:rPr>
          <w:sz w:val="24"/>
          <w:szCs w:val="24"/>
        </w:rPr>
        <w:t>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Территория района относится к зоне недостаточного увлажнения. За год выпадает 510-620 мм осадков. Влажность воздуха сильно меняется по сезонам. Засухи наблюдаются в ле</w:t>
      </w:r>
      <w:r w:rsidRPr="00057221">
        <w:rPr>
          <w:sz w:val="24"/>
          <w:szCs w:val="24"/>
        </w:rPr>
        <w:t>т</w:t>
      </w:r>
      <w:r w:rsidRPr="00057221">
        <w:rPr>
          <w:sz w:val="24"/>
          <w:szCs w:val="24"/>
        </w:rPr>
        <w:t>ние месяцы (влажность воздуха менее 30%).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Сильный ветер способствует ухудшению экологической обстановки. Запыленность воздуха, перенос вредных примесей промышленных предприятий на значительные рассто</w:t>
      </w:r>
      <w:r w:rsidRPr="00057221">
        <w:rPr>
          <w:sz w:val="24"/>
          <w:szCs w:val="24"/>
        </w:rPr>
        <w:t>я</w:t>
      </w:r>
      <w:r w:rsidRPr="00057221">
        <w:rPr>
          <w:sz w:val="24"/>
          <w:szCs w:val="24"/>
        </w:rPr>
        <w:t>ния. К числу опасных явлений погоды относят ветер, со скоростью более 15 м/сек. По терр</w:t>
      </w:r>
      <w:r w:rsidRPr="00057221">
        <w:rPr>
          <w:sz w:val="24"/>
          <w:szCs w:val="24"/>
        </w:rPr>
        <w:t>и</w:t>
      </w:r>
      <w:r w:rsidRPr="00057221">
        <w:rPr>
          <w:sz w:val="24"/>
          <w:szCs w:val="24"/>
        </w:rPr>
        <w:t>тории края среднее число дней с максимальным ветром изменяется от 15 до 30 дней. На</w:t>
      </w:r>
      <w:r w:rsidRPr="00057221">
        <w:rPr>
          <w:sz w:val="24"/>
          <w:szCs w:val="24"/>
        </w:rPr>
        <w:t>и</w:t>
      </w:r>
      <w:r w:rsidRPr="00057221">
        <w:rPr>
          <w:sz w:val="24"/>
          <w:szCs w:val="24"/>
        </w:rPr>
        <w:t>большая повторяемость сильных ветров наблюдается в феврале-марте.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Согласно </w:t>
      </w:r>
      <w:proofErr w:type="spellStart"/>
      <w:r w:rsidRPr="00057221">
        <w:rPr>
          <w:sz w:val="24"/>
          <w:szCs w:val="24"/>
        </w:rPr>
        <w:t>СНиП</w:t>
      </w:r>
      <w:proofErr w:type="spellEnd"/>
      <w:r w:rsidRPr="00057221">
        <w:rPr>
          <w:sz w:val="24"/>
          <w:szCs w:val="24"/>
        </w:rPr>
        <w:t xml:space="preserve"> 2.01.01-82 "Строитель</w:t>
      </w:r>
      <w:r w:rsidRPr="00057221">
        <w:rPr>
          <w:sz w:val="24"/>
          <w:szCs w:val="24"/>
        </w:rPr>
        <w:softHyphen/>
        <w:t>ная климатология", средняя суточная амплитуда температуры воздуха наиболее холодного месяца 8,1</w:t>
      </w:r>
      <w:proofErr w:type="gramStart"/>
      <w:r w:rsidRPr="00057221">
        <w:rPr>
          <w:sz w:val="24"/>
          <w:szCs w:val="24"/>
        </w:rPr>
        <w:t xml:space="preserve"> °С</w:t>
      </w:r>
      <w:proofErr w:type="gramEnd"/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Другое стихийное явление сильных ветров – это возникновение пыльных бурь и сух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веев. В среднем за год отмечается 1,8 дней с пыльной бурей.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На территории Краснодарского края пыльные бури возникают при восточном и сев</w:t>
      </w:r>
      <w:r w:rsidRPr="00057221">
        <w:rPr>
          <w:sz w:val="24"/>
          <w:szCs w:val="24"/>
        </w:rPr>
        <w:t>е</w:t>
      </w:r>
      <w:r w:rsidRPr="00057221">
        <w:rPr>
          <w:sz w:val="24"/>
          <w:szCs w:val="24"/>
        </w:rPr>
        <w:t>ро-восточном ветре (15-20 м/сек.), и отрицательных температурах воздуха.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Неблагоприятными природно-климатическими факторами могут служить: туманы (особенно осенью), ветра, высокая влажность воздуха.</w:t>
      </w:r>
    </w:p>
    <w:p w:rsid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Проектируемая территория проекта планировки берет начало в точке подключения: Ду</w:t>
      </w:r>
      <w:r w:rsidR="0075332F">
        <w:rPr>
          <w:sz w:val="24"/>
          <w:szCs w:val="24"/>
        </w:rPr>
        <w:t>325</w:t>
      </w:r>
      <w:r w:rsidRPr="00057221">
        <w:rPr>
          <w:sz w:val="24"/>
          <w:szCs w:val="24"/>
        </w:rPr>
        <w:t xml:space="preserve"> мм существующего </w:t>
      </w:r>
      <w:r w:rsidR="0075332F">
        <w:rPr>
          <w:sz w:val="24"/>
          <w:szCs w:val="24"/>
        </w:rPr>
        <w:t>подземного</w:t>
      </w:r>
      <w:r w:rsidRPr="00057221">
        <w:rPr>
          <w:sz w:val="24"/>
          <w:szCs w:val="24"/>
        </w:rPr>
        <w:t xml:space="preserve"> распределительного газопровода </w:t>
      </w:r>
      <w:r w:rsidR="0075332F">
        <w:rPr>
          <w:sz w:val="24"/>
          <w:szCs w:val="24"/>
        </w:rPr>
        <w:t>высокого</w:t>
      </w:r>
      <w:r w:rsidRPr="00057221">
        <w:rPr>
          <w:sz w:val="24"/>
          <w:szCs w:val="24"/>
        </w:rPr>
        <w:t xml:space="preserve"> давления по </w:t>
      </w:r>
      <w:r w:rsidR="0075332F">
        <w:rPr>
          <w:sz w:val="24"/>
          <w:szCs w:val="24"/>
        </w:rPr>
        <w:t>ул</w:t>
      </w:r>
      <w:proofErr w:type="gramStart"/>
      <w:r w:rsidRPr="00057221">
        <w:rPr>
          <w:sz w:val="24"/>
          <w:szCs w:val="24"/>
        </w:rPr>
        <w:t>.</w:t>
      </w:r>
      <w:r w:rsidR="0075332F">
        <w:rPr>
          <w:sz w:val="24"/>
          <w:szCs w:val="24"/>
        </w:rPr>
        <w:t>Р</w:t>
      </w:r>
      <w:proofErr w:type="gramEnd"/>
      <w:r w:rsidR="0075332F">
        <w:rPr>
          <w:sz w:val="24"/>
          <w:szCs w:val="24"/>
        </w:rPr>
        <w:t>абочей.</w:t>
      </w:r>
    </w:p>
    <w:p w:rsidR="0075332F" w:rsidRDefault="0075332F" w:rsidP="00057221">
      <w:pPr>
        <w:ind w:firstLine="709"/>
        <w:jc w:val="both"/>
        <w:rPr>
          <w:sz w:val="24"/>
          <w:szCs w:val="24"/>
        </w:rPr>
      </w:pPr>
    </w:p>
    <w:p w:rsidR="0075332F" w:rsidRDefault="0075332F" w:rsidP="00057221">
      <w:pPr>
        <w:ind w:firstLine="709"/>
        <w:jc w:val="both"/>
        <w:rPr>
          <w:sz w:val="24"/>
          <w:szCs w:val="24"/>
        </w:rPr>
      </w:pPr>
    </w:p>
    <w:p w:rsidR="0075332F" w:rsidRDefault="0075332F" w:rsidP="00057221">
      <w:pPr>
        <w:ind w:firstLine="709"/>
        <w:jc w:val="both"/>
        <w:rPr>
          <w:sz w:val="24"/>
          <w:szCs w:val="24"/>
        </w:rPr>
      </w:pPr>
    </w:p>
    <w:p w:rsidR="0075332F" w:rsidRPr="00057221" w:rsidRDefault="0075332F" w:rsidP="00057221">
      <w:pPr>
        <w:ind w:firstLine="709"/>
        <w:jc w:val="both"/>
        <w:rPr>
          <w:sz w:val="24"/>
          <w:szCs w:val="24"/>
        </w:rPr>
      </w:pP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</w:p>
    <w:p w:rsidR="00057221" w:rsidRPr="00057221" w:rsidRDefault="00057221" w:rsidP="00057221">
      <w:pPr>
        <w:ind w:firstLine="709"/>
        <w:rPr>
          <w:sz w:val="24"/>
          <w:szCs w:val="24"/>
        </w:rPr>
      </w:pPr>
    </w:p>
    <w:p w:rsidR="00057221" w:rsidRPr="00057221" w:rsidRDefault="00057221" w:rsidP="00057221">
      <w:pPr>
        <w:ind w:firstLine="709"/>
        <w:rPr>
          <w:sz w:val="24"/>
          <w:szCs w:val="24"/>
        </w:rPr>
      </w:pPr>
    </w:p>
    <w:p w:rsidR="00057221" w:rsidRPr="00057221" w:rsidRDefault="00057221" w:rsidP="00057221">
      <w:pPr>
        <w:ind w:firstLine="709"/>
        <w:rPr>
          <w:sz w:val="24"/>
          <w:szCs w:val="24"/>
        </w:rPr>
      </w:pPr>
    </w:p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Default="00057221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75332F" w:rsidRDefault="0075332F" w:rsidP="00057221"/>
    <w:p w:rsidR="00B839A5" w:rsidRDefault="00B839A5" w:rsidP="00057221"/>
    <w:p w:rsidR="00057221" w:rsidRPr="00057221" w:rsidRDefault="00057221" w:rsidP="00057221">
      <w:pPr>
        <w:jc w:val="center"/>
        <w:rPr>
          <w:b/>
          <w:sz w:val="28"/>
          <w:szCs w:val="28"/>
        </w:rPr>
      </w:pPr>
      <w:r w:rsidRPr="00057221">
        <w:rPr>
          <w:b/>
          <w:sz w:val="28"/>
          <w:szCs w:val="28"/>
        </w:rPr>
        <w:t xml:space="preserve">2. МАТЕРИАЛЫ ПО ОБОСНОВАНИЮ ПРОЕКТА ПЛАНИРОВКИ </w:t>
      </w: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i/>
          <w:sz w:val="28"/>
          <w:szCs w:val="28"/>
        </w:rPr>
      </w:pPr>
      <w:r w:rsidRPr="00057221">
        <w:rPr>
          <w:b/>
          <w:i/>
          <w:sz w:val="28"/>
          <w:szCs w:val="28"/>
        </w:rPr>
        <w:t>Пояснительная записка</w:t>
      </w: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rPr>
          <w:sz w:val="28"/>
          <w:szCs w:val="28"/>
        </w:rPr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</w:p>
    <w:p w:rsidR="00057221" w:rsidRPr="00057221" w:rsidRDefault="00057221" w:rsidP="00057221">
      <w:pPr>
        <w:ind w:firstLine="709"/>
        <w:rPr>
          <w:sz w:val="24"/>
          <w:szCs w:val="24"/>
        </w:rPr>
      </w:pPr>
    </w:p>
    <w:p w:rsidR="00057221" w:rsidRPr="00057221" w:rsidRDefault="00057221" w:rsidP="00057221">
      <w:pPr>
        <w:ind w:right="383"/>
        <w:jc w:val="both"/>
        <w:rPr>
          <w:sz w:val="10"/>
          <w:szCs w:val="10"/>
        </w:rPr>
      </w:pPr>
    </w:p>
    <w:p w:rsidR="00057221" w:rsidRPr="00057221" w:rsidRDefault="00057221" w:rsidP="00057221">
      <w:pPr>
        <w:pStyle w:val="14"/>
        <w:spacing w:line="36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057221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zh-CN"/>
        </w:rPr>
        <w:t>2 МАТЕРИАЛЫ ПО ОБОСНОВАНИЮ ПРОЕКТА ПЛАНИРОВКИ</w:t>
      </w:r>
    </w:p>
    <w:p w:rsidR="00057221" w:rsidRPr="00057221" w:rsidRDefault="00057221" w:rsidP="00057221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057221">
        <w:rPr>
          <w:rFonts w:ascii="Times New Roman" w:eastAsia="Times New Roman" w:hAnsi="Times New Roman" w:cs="Times New Roman"/>
          <w:b/>
          <w:color w:val="auto"/>
          <w:lang w:eastAsia="zh-CN"/>
        </w:rPr>
        <w:t>Пояснительная записка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 xml:space="preserve">Общая протяженность проектируемой трассы газопровода </w:t>
      </w:r>
      <w:r w:rsidR="00575082">
        <w:rPr>
          <w:sz w:val="24"/>
          <w:szCs w:val="24"/>
        </w:rPr>
        <w:t>высокого</w:t>
      </w:r>
      <w:r w:rsidRPr="00057221">
        <w:rPr>
          <w:sz w:val="24"/>
          <w:szCs w:val="24"/>
        </w:rPr>
        <w:t xml:space="preserve"> давления –</w:t>
      </w:r>
      <w:r w:rsidR="00575082">
        <w:rPr>
          <w:sz w:val="24"/>
          <w:szCs w:val="24"/>
        </w:rPr>
        <w:t xml:space="preserve"> 38</w:t>
      </w:r>
      <w:r w:rsidRPr="00057221">
        <w:rPr>
          <w:sz w:val="24"/>
          <w:szCs w:val="24"/>
        </w:rPr>
        <w:t xml:space="preserve"> м</w:t>
      </w:r>
      <w:r w:rsidR="00575082">
        <w:rPr>
          <w:sz w:val="24"/>
          <w:szCs w:val="24"/>
        </w:rPr>
        <w:t>,</w:t>
      </w:r>
      <w:r w:rsidRPr="00057221">
        <w:rPr>
          <w:sz w:val="24"/>
          <w:szCs w:val="24"/>
        </w:rPr>
        <w:t xml:space="preserve"> (уточнить при проектировании). Охранная зона газопровода – в виде территории, ограниче</w:t>
      </w:r>
      <w:r w:rsidRPr="00057221">
        <w:rPr>
          <w:sz w:val="24"/>
          <w:szCs w:val="24"/>
        </w:rPr>
        <w:t>н</w:t>
      </w:r>
      <w:r w:rsidRPr="00057221">
        <w:rPr>
          <w:sz w:val="24"/>
          <w:szCs w:val="24"/>
        </w:rPr>
        <w:t>ной условными линиями, проходящими на расстоянии 2-х метров в каждую сторону от оси газопровода (Постановление от 20 ноября 2000 г. №878</w:t>
      </w:r>
      <w:r w:rsidR="00575082">
        <w:rPr>
          <w:sz w:val="24"/>
          <w:szCs w:val="24"/>
        </w:rPr>
        <w:t xml:space="preserve"> </w:t>
      </w:r>
      <w:r w:rsidRPr="00057221">
        <w:rPr>
          <w:sz w:val="24"/>
          <w:szCs w:val="24"/>
        </w:rPr>
        <w:t>«Об утверждении правил охраны г</w:t>
      </w:r>
      <w:r w:rsidRPr="00057221">
        <w:rPr>
          <w:sz w:val="24"/>
          <w:szCs w:val="24"/>
        </w:rPr>
        <w:t>а</w:t>
      </w:r>
      <w:r w:rsidRPr="00057221">
        <w:rPr>
          <w:sz w:val="24"/>
          <w:szCs w:val="24"/>
        </w:rPr>
        <w:t>зораспределительных сетей»).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Характеристика земельного участка под трассу газопровода: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рельеф ровный, спокойный;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зеленых насаждений не имеется;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заболоченности нет.</w:t>
      </w:r>
    </w:p>
    <w:p w:rsidR="00057221" w:rsidRPr="00057221" w:rsidRDefault="00057221" w:rsidP="00057221">
      <w:pPr>
        <w:spacing w:before="120"/>
        <w:ind w:firstLine="709"/>
        <w:jc w:val="both"/>
        <w:outlineLvl w:val="0"/>
        <w:rPr>
          <w:sz w:val="24"/>
          <w:szCs w:val="24"/>
        </w:rPr>
      </w:pPr>
      <w:r w:rsidRPr="00057221">
        <w:rPr>
          <w:sz w:val="24"/>
          <w:szCs w:val="24"/>
        </w:rPr>
        <w:t>Подъездные пути от автодороги по ул</w:t>
      </w:r>
      <w:proofErr w:type="gramStart"/>
      <w:r w:rsidRPr="00057221">
        <w:rPr>
          <w:sz w:val="24"/>
          <w:szCs w:val="24"/>
        </w:rPr>
        <w:t>.</w:t>
      </w:r>
      <w:r w:rsidR="00575082">
        <w:rPr>
          <w:sz w:val="24"/>
          <w:szCs w:val="24"/>
        </w:rPr>
        <w:t>Р</w:t>
      </w:r>
      <w:proofErr w:type="gramEnd"/>
      <w:r w:rsidR="00575082">
        <w:rPr>
          <w:sz w:val="24"/>
          <w:szCs w:val="24"/>
        </w:rPr>
        <w:t>абочей</w:t>
      </w:r>
      <w:r w:rsidRPr="00057221">
        <w:rPr>
          <w:sz w:val="24"/>
          <w:szCs w:val="24"/>
        </w:rPr>
        <w:t>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Условия газоснабжения – согласно ТУ ОАО «Газпром газораспределение Краснодар».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По санитарным и пожарным требованиям участок пригоден для строительства трассы газопровода низкого давления.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Переход газопровода через дорогу</w:t>
      </w:r>
      <w:r w:rsidR="00575082" w:rsidRPr="00057221">
        <w:rPr>
          <w:sz w:val="24"/>
          <w:szCs w:val="24"/>
        </w:rPr>
        <w:t xml:space="preserve"> – </w:t>
      </w:r>
      <w:r w:rsidRPr="00057221">
        <w:rPr>
          <w:sz w:val="24"/>
          <w:szCs w:val="24"/>
        </w:rPr>
        <w:t>согласно получе</w:t>
      </w:r>
      <w:r w:rsidRPr="00057221">
        <w:rPr>
          <w:sz w:val="24"/>
          <w:szCs w:val="24"/>
        </w:rPr>
        <w:t>н</w:t>
      </w:r>
      <w:r w:rsidRPr="00057221">
        <w:rPr>
          <w:sz w:val="24"/>
          <w:szCs w:val="24"/>
        </w:rPr>
        <w:t>ным Техническим условиям.</w:t>
      </w:r>
    </w:p>
    <w:p w:rsidR="00057221" w:rsidRPr="00057221" w:rsidRDefault="00057221" w:rsidP="00057221">
      <w:pPr>
        <w:tabs>
          <w:tab w:val="left" w:pos="5580"/>
        </w:tabs>
        <w:rPr>
          <w:b/>
          <w:sz w:val="24"/>
          <w:szCs w:val="24"/>
        </w:rPr>
      </w:pPr>
    </w:p>
    <w:p w:rsidR="00057221" w:rsidRPr="00057221" w:rsidRDefault="00057221" w:rsidP="00057221">
      <w:pPr>
        <w:tabs>
          <w:tab w:val="left" w:pos="5580"/>
        </w:tabs>
        <w:jc w:val="center"/>
        <w:rPr>
          <w:b/>
          <w:sz w:val="24"/>
          <w:szCs w:val="24"/>
        </w:rPr>
      </w:pPr>
      <w:r w:rsidRPr="00057221">
        <w:rPr>
          <w:b/>
          <w:sz w:val="24"/>
          <w:szCs w:val="24"/>
        </w:rPr>
        <w:t>Общие рекомендации по защите территории от чрезвычайных ситуаций природного и техногенного характера, мероприятия по ГО</w:t>
      </w:r>
    </w:p>
    <w:p w:rsidR="00057221" w:rsidRPr="00057221" w:rsidRDefault="00057221" w:rsidP="00057221">
      <w:pPr>
        <w:tabs>
          <w:tab w:val="left" w:pos="5580"/>
        </w:tabs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Основными опасностями возникновения техногенных и природных чрезвычайных с</w:t>
      </w:r>
      <w:r w:rsidRPr="00057221">
        <w:rPr>
          <w:color w:val="000000"/>
          <w:sz w:val="24"/>
          <w:szCs w:val="24"/>
        </w:rPr>
        <w:t>и</w:t>
      </w:r>
      <w:r w:rsidRPr="00057221">
        <w:rPr>
          <w:color w:val="000000"/>
          <w:sz w:val="24"/>
          <w:szCs w:val="24"/>
        </w:rPr>
        <w:t>туаций являются (в порядке убывания риска):</w:t>
      </w:r>
    </w:p>
    <w:p w:rsidR="00057221" w:rsidRPr="00057221" w:rsidRDefault="00057221" w:rsidP="00057221">
      <w:pPr>
        <w:tabs>
          <w:tab w:val="left" w:pos="5580"/>
        </w:tabs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Природные опасности:</w:t>
      </w:r>
    </w:p>
    <w:p w:rsidR="00057221" w:rsidRPr="00057221" w:rsidRDefault="00057221" w:rsidP="00057221">
      <w:pPr>
        <w:tabs>
          <w:tab w:val="left" w:pos="5580"/>
        </w:tabs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метеорологические;</w:t>
      </w:r>
    </w:p>
    <w:p w:rsidR="00057221" w:rsidRPr="00057221" w:rsidRDefault="00057221" w:rsidP="00057221">
      <w:pPr>
        <w:tabs>
          <w:tab w:val="left" w:pos="5580"/>
        </w:tabs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гидрологические;</w:t>
      </w:r>
    </w:p>
    <w:p w:rsidR="00057221" w:rsidRPr="00057221" w:rsidRDefault="00057221" w:rsidP="00057221">
      <w:pPr>
        <w:tabs>
          <w:tab w:val="left" w:pos="5580"/>
        </w:tabs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пожары;</w:t>
      </w:r>
    </w:p>
    <w:p w:rsidR="00057221" w:rsidRPr="00057221" w:rsidRDefault="00057221" w:rsidP="00057221">
      <w:pPr>
        <w:tabs>
          <w:tab w:val="left" w:pos="5580"/>
        </w:tabs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геологические опасные явления.</w:t>
      </w:r>
    </w:p>
    <w:p w:rsidR="00057221" w:rsidRPr="00057221" w:rsidRDefault="00057221" w:rsidP="00057221">
      <w:pPr>
        <w:tabs>
          <w:tab w:val="left" w:pos="5580"/>
        </w:tabs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Природно-техногенные опасности:</w:t>
      </w:r>
    </w:p>
    <w:p w:rsidR="00057221" w:rsidRPr="00057221" w:rsidRDefault="00057221" w:rsidP="00057221">
      <w:pPr>
        <w:tabs>
          <w:tab w:val="left" w:pos="5580"/>
        </w:tabs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аварии на системах жизнеобеспечения;</w:t>
      </w:r>
    </w:p>
    <w:p w:rsidR="00057221" w:rsidRPr="00057221" w:rsidRDefault="00057221" w:rsidP="00057221">
      <w:pPr>
        <w:tabs>
          <w:tab w:val="left" w:pos="5580"/>
        </w:tabs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аварии на взрывопожароопасных объектах.</w:t>
      </w:r>
    </w:p>
    <w:p w:rsidR="00057221" w:rsidRPr="00057221" w:rsidRDefault="00057221" w:rsidP="00057221">
      <w:pPr>
        <w:tabs>
          <w:tab w:val="left" w:pos="5580"/>
        </w:tabs>
        <w:spacing w:before="20"/>
        <w:jc w:val="both"/>
        <w:rPr>
          <w:sz w:val="24"/>
          <w:szCs w:val="24"/>
        </w:rPr>
      </w:pPr>
    </w:p>
    <w:p w:rsidR="00057221" w:rsidRPr="00057221" w:rsidRDefault="00057221" w:rsidP="00057221">
      <w:pPr>
        <w:jc w:val="center"/>
        <w:rPr>
          <w:b/>
          <w:bCs/>
          <w:sz w:val="24"/>
          <w:szCs w:val="24"/>
        </w:rPr>
      </w:pPr>
      <w:r w:rsidRPr="00057221">
        <w:rPr>
          <w:b/>
          <w:bCs/>
          <w:sz w:val="24"/>
          <w:szCs w:val="24"/>
        </w:rPr>
        <w:t>Возможные чрезвычайные ситуации природного характера</w:t>
      </w:r>
    </w:p>
    <w:p w:rsidR="00057221" w:rsidRPr="00057221" w:rsidRDefault="00057221" w:rsidP="00057221">
      <w:pPr>
        <w:spacing w:before="120"/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Источником природной чрезвычайной ситуации является опасное природное явление, т.е. событие природного происхождения или результат деятельности природных процессов, которые по своей интенсивности, масштабу распространения и продолжительности могут вызвать поражающее воздействие на людей, объекты экономики и окружающую природную среду. В связи с общими тенденциями повышения глобальной климатической температуры, а также прогнозами МЧС России, в перспективе можно предположить: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увеличение количества неблагоприятных краткосрочных природных явлений и пр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цессов с аномальными параметрами (внеурочных периодов аномально теплой погоды и зам</w:t>
      </w:r>
      <w:r w:rsidRPr="00057221">
        <w:rPr>
          <w:sz w:val="24"/>
          <w:szCs w:val="24"/>
        </w:rPr>
        <w:t>о</w:t>
      </w:r>
      <w:r w:rsidRPr="00057221">
        <w:rPr>
          <w:sz w:val="24"/>
          <w:szCs w:val="24"/>
        </w:rPr>
        <w:t>розков, сильных ветров, снегопадов и т.п.);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увеличение проявлений засух и природных пожаров;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  <w:r w:rsidRPr="00057221">
        <w:rPr>
          <w:sz w:val="24"/>
          <w:szCs w:val="24"/>
        </w:rPr>
        <w:t>- уменьшение периода изменений погоды – 3 - 4 дня против обычных 6 - 7 дней, что вызовет определенные трудности в прогнозировании стихийных гидрометеорологических явлений, скажется на степени оперативности оповещения</w:t>
      </w:r>
      <w:r w:rsidR="00575082">
        <w:rPr>
          <w:sz w:val="24"/>
          <w:szCs w:val="24"/>
        </w:rPr>
        <w:t xml:space="preserve"> </w:t>
      </w:r>
      <w:r w:rsidRPr="00057221">
        <w:rPr>
          <w:sz w:val="24"/>
          <w:szCs w:val="24"/>
        </w:rPr>
        <w:t>о них и, в большей степени, на во</w:t>
      </w:r>
      <w:r w:rsidRPr="00057221">
        <w:rPr>
          <w:sz w:val="24"/>
          <w:szCs w:val="24"/>
        </w:rPr>
        <w:t>з</w:t>
      </w:r>
      <w:r w:rsidRPr="00057221">
        <w:rPr>
          <w:sz w:val="24"/>
          <w:szCs w:val="24"/>
        </w:rPr>
        <w:t>можность прогнозирования последствий.</w:t>
      </w:r>
    </w:p>
    <w:p w:rsidR="00057221" w:rsidRPr="00057221" w:rsidRDefault="00057221" w:rsidP="00057221">
      <w:pPr>
        <w:ind w:firstLine="709"/>
        <w:jc w:val="both"/>
        <w:rPr>
          <w:sz w:val="24"/>
          <w:szCs w:val="24"/>
        </w:rPr>
      </w:pP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Метеорологические опасные явления, климатические экстремумы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Климатические экстремумы - экстремально высокие и низкие температуры, сильные ветры, интенсивные осадки и высокие снег</w:t>
      </w:r>
      <w:proofErr w:type="gramStart"/>
      <w:r w:rsidRPr="00057221">
        <w:rPr>
          <w:b/>
          <w:color w:val="404040"/>
          <w:sz w:val="18"/>
          <w:szCs w:val="18"/>
        </w:rPr>
        <w:t>0</w:t>
      </w:r>
      <w:proofErr w:type="gramEnd"/>
      <w:r w:rsidRPr="00057221">
        <w:rPr>
          <w:color w:val="000000"/>
          <w:sz w:val="8"/>
          <w:szCs w:val="8"/>
        </w:rPr>
        <w:t xml:space="preserve"> </w:t>
      </w:r>
      <w:r w:rsidRPr="00057221">
        <w:rPr>
          <w:color w:val="000000"/>
          <w:sz w:val="24"/>
          <w:szCs w:val="24"/>
        </w:rPr>
        <w:t>запасы - это предпосылки возникновения клим</w:t>
      </w:r>
      <w:r w:rsidRPr="00057221">
        <w:rPr>
          <w:color w:val="000000"/>
          <w:sz w:val="24"/>
          <w:szCs w:val="24"/>
        </w:rPr>
        <w:t>а</w:t>
      </w:r>
      <w:r w:rsidRPr="00057221">
        <w:rPr>
          <w:color w:val="000000"/>
          <w:sz w:val="24"/>
          <w:szCs w:val="24"/>
        </w:rPr>
        <w:t>тически обусловленных опасных ситуаций.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lastRenderedPageBreak/>
        <w:t>Для района в целом, характерны следующие виды климатических экстремумов: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сильный ветер, в том числе пыльные бури;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очень сильный дождь;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сильный ливень;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продолжительные сильные дожди;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сильный туман;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сильная жара (максимальная температура воздуха не менее плюс 30С</w:t>
      </w:r>
      <w:r w:rsidRPr="00057221">
        <w:rPr>
          <w:color w:val="000000"/>
          <w:sz w:val="24"/>
          <w:szCs w:val="24"/>
          <w:vertAlign w:val="superscript"/>
        </w:rPr>
        <w:t>о</w:t>
      </w:r>
      <w:r w:rsidRPr="00057221">
        <w:rPr>
          <w:color w:val="000000"/>
          <w:sz w:val="24"/>
          <w:szCs w:val="24"/>
        </w:rPr>
        <w:t xml:space="preserve"> и выше в т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чение более 5 суток);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сильный мороз (минимальная температура воздуха не менее минус 25</w:t>
      </w:r>
      <w:proofErr w:type="gramStart"/>
      <w:r w:rsidRPr="00057221">
        <w:rPr>
          <w:color w:val="000000"/>
          <w:sz w:val="24"/>
          <w:szCs w:val="24"/>
        </w:rPr>
        <w:t xml:space="preserve"> С</w:t>
      </w:r>
      <w:proofErr w:type="gramEnd"/>
      <w:r w:rsidRPr="00057221">
        <w:rPr>
          <w:color w:val="000000"/>
          <w:sz w:val="24"/>
          <w:szCs w:val="24"/>
          <w:vertAlign w:val="superscript"/>
        </w:rPr>
        <w:t>о</w:t>
      </w:r>
      <w:r w:rsidRPr="00057221">
        <w:rPr>
          <w:color w:val="000000"/>
          <w:sz w:val="24"/>
          <w:szCs w:val="24"/>
        </w:rPr>
        <w:t xml:space="preserve"> и ниже в течение не менее 5 суток).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Сильные ветры угрожают: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нарушением коммуникаций (линий электропередачи и других);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срывом крыш зданий и выкорчёвыванием деревьев.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С целью предупреждения ущерба от ветровой деятельности целесообразны меропри</w:t>
      </w:r>
      <w:r w:rsidRPr="00057221">
        <w:rPr>
          <w:color w:val="000000"/>
          <w:sz w:val="24"/>
          <w:szCs w:val="24"/>
        </w:rPr>
        <w:t>я</w:t>
      </w:r>
      <w:r w:rsidRPr="00057221">
        <w:rPr>
          <w:color w:val="000000"/>
          <w:sz w:val="24"/>
          <w:szCs w:val="24"/>
        </w:rPr>
        <w:t>тия: рубка сухостоя, обрезка деревьев вдоль газопровода.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iCs/>
          <w:color w:val="000000"/>
          <w:sz w:val="24"/>
          <w:szCs w:val="24"/>
        </w:rPr>
        <w:t>Интенсивные осадки</w:t>
      </w:r>
      <w:r w:rsidRPr="00057221">
        <w:rPr>
          <w:i/>
          <w:iCs/>
          <w:color w:val="000000"/>
          <w:sz w:val="24"/>
          <w:szCs w:val="24"/>
        </w:rPr>
        <w:t xml:space="preserve"> </w:t>
      </w:r>
      <w:r w:rsidRPr="00057221">
        <w:rPr>
          <w:color w:val="000000"/>
          <w:sz w:val="24"/>
          <w:szCs w:val="24"/>
        </w:rPr>
        <w:t>– сильный ливень, продолжительные сильные дожди.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Уровень опасности – чрезвычайные ситуации муниципального уровня; характеристика возможных угроз – затопление территорий из-за переполнения систем водоотвода, размыв дорог.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iCs/>
          <w:color w:val="000000"/>
          <w:sz w:val="24"/>
          <w:szCs w:val="24"/>
        </w:rPr>
        <w:t>Интенсивные снегопады</w:t>
      </w:r>
      <w:r w:rsidRPr="00057221">
        <w:rPr>
          <w:i/>
          <w:iCs/>
          <w:color w:val="000000"/>
          <w:sz w:val="24"/>
          <w:szCs w:val="24"/>
        </w:rPr>
        <w:t xml:space="preserve"> </w:t>
      </w:r>
      <w:r w:rsidRPr="00057221">
        <w:rPr>
          <w:color w:val="000000"/>
          <w:sz w:val="24"/>
          <w:szCs w:val="24"/>
        </w:rPr>
        <w:t>– очень сильный дождь (мокрый снег, дождь со снегом). Ур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вень опасности – чрезвычайные ситуации локального уровня; характеристика возможных у</w:t>
      </w:r>
      <w:r w:rsidRPr="00057221">
        <w:rPr>
          <w:color w:val="000000"/>
          <w:sz w:val="24"/>
          <w:szCs w:val="24"/>
        </w:rPr>
        <w:t>г</w:t>
      </w:r>
      <w:r w:rsidRPr="00057221">
        <w:rPr>
          <w:color w:val="000000"/>
          <w:sz w:val="24"/>
          <w:szCs w:val="24"/>
        </w:rPr>
        <w:t>роз – разрушение линий ЛЭП и связи при налипании снега, парализующее воздействие на а</w:t>
      </w:r>
      <w:r w:rsidRPr="00057221">
        <w:rPr>
          <w:color w:val="000000"/>
          <w:sz w:val="24"/>
          <w:szCs w:val="24"/>
        </w:rPr>
        <w:t>в</w:t>
      </w:r>
      <w:r w:rsidRPr="00057221">
        <w:rPr>
          <w:color w:val="000000"/>
          <w:sz w:val="24"/>
          <w:szCs w:val="24"/>
        </w:rPr>
        <w:t>томобильных дорогах.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iCs/>
          <w:color w:val="000000"/>
          <w:sz w:val="24"/>
          <w:szCs w:val="24"/>
        </w:rPr>
        <w:t xml:space="preserve">Сильные туманы </w:t>
      </w:r>
      <w:r w:rsidRPr="00057221">
        <w:rPr>
          <w:color w:val="000000"/>
          <w:sz w:val="24"/>
          <w:szCs w:val="24"/>
        </w:rPr>
        <w:t>обуславливают возможные чрезвычайные ситуации локального уровня, связанные с дорожно-транспортными происшествиями.</w:t>
      </w:r>
    </w:p>
    <w:p w:rsidR="00057221" w:rsidRPr="00057221" w:rsidRDefault="00057221" w:rsidP="00057221">
      <w:pPr>
        <w:ind w:firstLine="709"/>
        <w:jc w:val="both"/>
        <w:rPr>
          <w:iCs/>
          <w:color w:val="000000"/>
          <w:sz w:val="24"/>
          <w:szCs w:val="24"/>
        </w:rPr>
      </w:pPr>
      <w:r w:rsidRPr="00057221">
        <w:rPr>
          <w:iCs/>
          <w:color w:val="000000"/>
          <w:sz w:val="24"/>
          <w:szCs w:val="24"/>
        </w:rPr>
        <w:t>Резкие перепады давления и температуры. Экстремальные температуры.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Приводят к появлению наледи и налипанию мокрого снега, что особенно опасно для воздушных линий электропередач. При резкой смене (перепаде) давления воздуха замедляе</w:t>
      </w:r>
      <w:r w:rsidRPr="00057221">
        <w:rPr>
          <w:color w:val="000000"/>
          <w:sz w:val="24"/>
          <w:szCs w:val="24"/>
        </w:rPr>
        <w:t>т</w:t>
      </w:r>
      <w:r w:rsidRPr="00057221">
        <w:rPr>
          <w:color w:val="000000"/>
          <w:sz w:val="24"/>
          <w:szCs w:val="24"/>
        </w:rPr>
        <w:t>ся скорость реакции человека, снижается его способность к сосредоточению, что может пр</w:t>
      </w:r>
      <w:r w:rsidRPr="00057221">
        <w:rPr>
          <w:color w:val="000000"/>
          <w:sz w:val="24"/>
          <w:szCs w:val="24"/>
        </w:rPr>
        <w:t>и</w:t>
      </w:r>
      <w:r w:rsidRPr="00057221">
        <w:rPr>
          <w:color w:val="000000"/>
          <w:sz w:val="24"/>
          <w:szCs w:val="24"/>
        </w:rPr>
        <w:t xml:space="preserve">вести к увеличению числа аварий на транспорте и на опасных производствах. Происходит обострение </w:t>
      </w:r>
      <w:proofErr w:type="spellStart"/>
      <w:proofErr w:type="gramStart"/>
      <w:r w:rsidRPr="00057221">
        <w:rPr>
          <w:color w:val="000000"/>
          <w:sz w:val="24"/>
          <w:szCs w:val="24"/>
        </w:rPr>
        <w:t>сердечно-сосудистых</w:t>
      </w:r>
      <w:proofErr w:type="spellEnd"/>
      <w:proofErr w:type="gramEnd"/>
      <w:r w:rsidRPr="00057221">
        <w:rPr>
          <w:color w:val="000000"/>
          <w:sz w:val="24"/>
          <w:szCs w:val="24"/>
        </w:rPr>
        <w:t>, гипертонических и иных заболеваний.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В зимний период сильный мороз с минимальной температурой воздуха не менее м</w:t>
      </w:r>
      <w:r w:rsidRPr="00057221">
        <w:rPr>
          <w:color w:val="000000"/>
          <w:sz w:val="24"/>
          <w:szCs w:val="24"/>
        </w:rPr>
        <w:t>и</w:t>
      </w:r>
      <w:r w:rsidRPr="00057221">
        <w:rPr>
          <w:color w:val="000000"/>
          <w:sz w:val="24"/>
          <w:szCs w:val="24"/>
        </w:rPr>
        <w:t>нус 25</w:t>
      </w:r>
      <w:proofErr w:type="gramStart"/>
      <w:r w:rsidRPr="00057221">
        <w:rPr>
          <w:color w:val="000000"/>
          <w:sz w:val="24"/>
          <w:szCs w:val="24"/>
        </w:rPr>
        <w:t xml:space="preserve"> С</w:t>
      </w:r>
      <w:proofErr w:type="gramEnd"/>
      <w:r w:rsidRPr="00057221">
        <w:rPr>
          <w:color w:val="000000"/>
          <w:sz w:val="24"/>
          <w:szCs w:val="24"/>
          <w:vertAlign w:val="superscript"/>
        </w:rPr>
        <w:t>о</w:t>
      </w:r>
      <w:r w:rsidRPr="00057221">
        <w:rPr>
          <w:color w:val="000000"/>
          <w:sz w:val="24"/>
          <w:szCs w:val="24"/>
        </w:rPr>
        <w:t xml:space="preserve"> и ниже в течение не менее 5 суток может вызывать возникновение техногенных аварий на линиях тепло - и энергоснабжения. Кроме того, в условиях низких температур серьезно затрудняется тушение пожаров.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Гидрологические явления (затопления и подтопления)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Основной причиной подтоплений являются большое содержание влаги в грунте в осенне-зимний период, большая высота снежного покрова. Последующее быстрое таянье снега в годы с ранней весной или обильные дожди в летне-осенний период влекут за собой резкий подъём уровня грунтовых вод, что и приводит к развитию процессов подтопления.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низких температур серьезно затрудняется тушение пожаров.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Геологические опасные явления</w:t>
      </w:r>
    </w:p>
    <w:p w:rsidR="00057221" w:rsidRPr="00057221" w:rsidRDefault="00057221" w:rsidP="00057221">
      <w:pPr>
        <w:ind w:firstLine="709"/>
        <w:jc w:val="both"/>
        <w:rPr>
          <w:color w:val="000000"/>
          <w:sz w:val="8"/>
          <w:szCs w:val="8"/>
        </w:rPr>
      </w:pP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Землетрясения по своим разрушительным последствиям, количеству человеческих жертв, материальному ущербу и деструктивному воздействию на окружающую среду зан</w:t>
      </w:r>
      <w:r w:rsidRPr="00057221">
        <w:rPr>
          <w:color w:val="000000"/>
          <w:sz w:val="24"/>
          <w:szCs w:val="24"/>
        </w:rPr>
        <w:t>и</w:t>
      </w:r>
      <w:r w:rsidRPr="00057221">
        <w:rPr>
          <w:color w:val="000000"/>
          <w:sz w:val="24"/>
          <w:szCs w:val="24"/>
        </w:rPr>
        <w:t>мают одно из первых мест среди других природных катастроф. Внезапность в сочетании с огромной разрушительной силой колебаний земной поверхности часто приводят к большому числу человеческих жертв.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Предсказать время возникновения подземных толчков, а тем более предотвратить их, пока невозможно. Однако разрушения и число человеческих жертв могут быть уменьшены путём проведения политики повышения уровня осведомлённости населения и федеральных органов власти о сейсмической угрозе.</w:t>
      </w: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lastRenderedPageBreak/>
        <w:t>Возможные чрезвычайные ситуации техногенного характера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Источником техногенной чрезвычайной ситуации является опасное техногенное пр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исшествие, в результате которого на объекте, определенной территории или акватории нар</w:t>
      </w:r>
      <w:r w:rsidRPr="00057221">
        <w:rPr>
          <w:color w:val="000000"/>
          <w:sz w:val="24"/>
          <w:szCs w:val="24"/>
        </w:rPr>
        <w:t>у</w:t>
      </w:r>
      <w:r w:rsidRPr="00057221">
        <w:rPr>
          <w:color w:val="000000"/>
          <w:sz w:val="24"/>
          <w:szCs w:val="24"/>
        </w:rPr>
        <w:t>шаются нормальные условия жизни и деятельности людей, возникает угроза их жизни и зд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ровью, наносится ущерб имуществу населения, хозяйству и окружающей природной среде.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На территории возможно возникновение техногенных чрезвычайных с</w:t>
      </w:r>
      <w:r w:rsidRPr="00057221">
        <w:rPr>
          <w:color w:val="000000"/>
          <w:sz w:val="24"/>
          <w:szCs w:val="24"/>
        </w:rPr>
        <w:t>и</w:t>
      </w:r>
      <w:r w:rsidRPr="00057221">
        <w:rPr>
          <w:color w:val="000000"/>
          <w:sz w:val="24"/>
          <w:szCs w:val="24"/>
        </w:rPr>
        <w:t>туаций: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аварии на системах жизнеобеспечения;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пожары;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- аварии на транспорте и транспортных коммуникациях.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 xml:space="preserve">На </w:t>
      </w:r>
      <w:proofErr w:type="spellStart"/>
      <w:r w:rsidRPr="00057221">
        <w:rPr>
          <w:color w:val="000000"/>
          <w:sz w:val="24"/>
          <w:szCs w:val="24"/>
        </w:rPr>
        <w:t>электроподстанциях</w:t>
      </w:r>
      <w:proofErr w:type="spellEnd"/>
      <w:r w:rsidRPr="00057221">
        <w:rPr>
          <w:color w:val="000000"/>
          <w:sz w:val="24"/>
          <w:szCs w:val="24"/>
        </w:rPr>
        <w:t xml:space="preserve"> может возникнуть короткое замыкание и, как следствие, п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жар. Для предотвращения такой ситуации, оборудование снабжено пожарной сигнализацией.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На линиях электропередачи, может произойти обрыв проводов по причине сильного ветра, механического повреждения и т. п. Вследствие этого возможно отключение электр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энергии в жилых зонах (до ликвидации аварии).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Согласно данным ГУ МЧС, вблизи и непосредственно на проектируемой территории потенциально-опасные объекты (согласно реестру ПОО) отсутствуют. К потенциально-опасным объектам относятся – объекты радиационно-опасные, химически-опасные, взрыв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пожароопасные.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Опасные производственные объекты, подлежащие декларированию промышленной безопасности, на рассматриваемой территории отсутствуют.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Пожары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Пожары на объектах экономики и в жилом секторе приводят к гибели, травматизму людей и уничтожению имущества. С ними связано наибольшее число техногенных чрезв</w:t>
      </w:r>
      <w:r w:rsidRPr="00057221">
        <w:rPr>
          <w:color w:val="000000"/>
          <w:sz w:val="24"/>
          <w:szCs w:val="24"/>
        </w:rPr>
        <w:t>ы</w:t>
      </w:r>
      <w:r w:rsidRPr="00057221">
        <w:rPr>
          <w:color w:val="000000"/>
          <w:sz w:val="24"/>
          <w:szCs w:val="24"/>
        </w:rPr>
        <w:t>чайных ситуаций.</w:t>
      </w:r>
    </w:p>
    <w:p w:rsidR="00057221" w:rsidRPr="00575082" w:rsidRDefault="00057221" w:rsidP="00057221">
      <w:pPr>
        <w:spacing w:before="20"/>
        <w:ind w:firstLine="709"/>
        <w:jc w:val="both"/>
        <w:rPr>
          <w:color w:val="000000"/>
          <w:sz w:val="16"/>
          <w:szCs w:val="16"/>
        </w:rPr>
      </w:pPr>
    </w:p>
    <w:p w:rsidR="00057221" w:rsidRPr="00057221" w:rsidRDefault="00057221" w:rsidP="00057221">
      <w:pPr>
        <w:spacing w:before="20"/>
        <w:ind w:firstLine="709"/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Мероприятия по защите от ЧС природного и техногенного характера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iCs/>
          <w:color w:val="000000"/>
          <w:sz w:val="24"/>
          <w:szCs w:val="24"/>
        </w:rPr>
        <w:t>Снижение возможных последствий ЧС природного характера</w:t>
      </w:r>
      <w:r w:rsidRPr="00057221">
        <w:rPr>
          <w:i/>
          <w:iCs/>
          <w:color w:val="000000"/>
          <w:sz w:val="24"/>
          <w:szCs w:val="24"/>
        </w:rPr>
        <w:t xml:space="preserve"> </w:t>
      </w:r>
      <w:r w:rsidRPr="00057221">
        <w:rPr>
          <w:color w:val="000000"/>
          <w:sz w:val="24"/>
          <w:szCs w:val="24"/>
        </w:rPr>
        <w:t>- осуществление в пл</w:t>
      </w:r>
      <w:r w:rsidRPr="00057221">
        <w:rPr>
          <w:color w:val="000000"/>
          <w:sz w:val="24"/>
          <w:szCs w:val="24"/>
        </w:rPr>
        <w:t>а</w:t>
      </w:r>
      <w:r w:rsidRPr="00057221">
        <w:rPr>
          <w:color w:val="000000"/>
          <w:sz w:val="24"/>
          <w:szCs w:val="24"/>
        </w:rPr>
        <w:t>новом порядке противопожарных и профилактических работ, направленных на предупрежд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ние возникновения, распространения и развития пожаров, проведение комплекса инженерно-технических мероприятий по организации ветрозащиты путей сообщения, а также снижению риска функционирования объектов жизнеобеспечения в условиях сильных ветров и снеговых нагрузок, проведение сейсмического районирования территории.</w:t>
      </w:r>
    </w:p>
    <w:p w:rsidR="00057221" w:rsidRPr="00057221" w:rsidRDefault="00057221" w:rsidP="00057221"/>
    <w:p w:rsidR="00057221" w:rsidRPr="00057221" w:rsidRDefault="00057221" w:rsidP="00057221">
      <w:pPr>
        <w:jc w:val="center"/>
        <w:rPr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К перечню мероприятий по защите от чрезвычайных ситуаций относятся</w:t>
      </w:r>
      <w:r w:rsidRPr="00057221">
        <w:rPr>
          <w:color w:val="000000"/>
          <w:sz w:val="24"/>
          <w:szCs w:val="24"/>
        </w:rPr>
        <w:t>:</w:t>
      </w:r>
    </w:p>
    <w:p w:rsidR="00057221" w:rsidRPr="00057221" w:rsidRDefault="00057221" w:rsidP="006D0A6D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iCs/>
          <w:color w:val="000000"/>
          <w:sz w:val="24"/>
          <w:szCs w:val="24"/>
        </w:rPr>
        <w:t>- информирование населения о потенциальных природных и техногенных угрозах на терр</w:t>
      </w:r>
      <w:r w:rsidRPr="00057221">
        <w:rPr>
          <w:iCs/>
          <w:color w:val="000000"/>
          <w:sz w:val="24"/>
          <w:szCs w:val="24"/>
        </w:rPr>
        <w:t>и</w:t>
      </w:r>
      <w:r w:rsidRPr="00057221">
        <w:rPr>
          <w:iCs/>
          <w:color w:val="000000"/>
          <w:sz w:val="24"/>
          <w:szCs w:val="24"/>
        </w:rPr>
        <w:t>тории проживания</w:t>
      </w:r>
      <w:r w:rsidRPr="00057221">
        <w:rPr>
          <w:i/>
          <w:iCs/>
          <w:color w:val="000000"/>
          <w:sz w:val="24"/>
          <w:szCs w:val="24"/>
        </w:rPr>
        <w:t xml:space="preserve"> </w:t>
      </w:r>
      <w:r w:rsidRPr="00057221">
        <w:rPr>
          <w:color w:val="000000"/>
          <w:sz w:val="24"/>
          <w:szCs w:val="24"/>
        </w:rPr>
        <w:t>- проверка систем оповещения и подготовка к заблаговременному опов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щению о возникновении и развитии чрезвычайных ситуаций населения и организаций, аварии на которых способны нарушить жизнеобеспечение населения, информирование нас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ления о необходимых действиях во время ЧС;</w:t>
      </w:r>
    </w:p>
    <w:p w:rsidR="00057221" w:rsidRPr="00057221" w:rsidRDefault="00057221" w:rsidP="006D0A6D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iCs/>
          <w:color w:val="000000"/>
          <w:sz w:val="24"/>
          <w:szCs w:val="24"/>
        </w:rPr>
        <w:t>- мониторинг и прогнозирование чрезвычайных ситуаций</w:t>
      </w:r>
      <w:r w:rsidRPr="00057221">
        <w:rPr>
          <w:i/>
          <w:iCs/>
          <w:color w:val="000000"/>
          <w:sz w:val="24"/>
          <w:szCs w:val="24"/>
        </w:rPr>
        <w:t xml:space="preserve"> </w:t>
      </w:r>
      <w:r w:rsidRPr="00057221">
        <w:rPr>
          <w:color w:val="000000"/>
          <w:sz w:val="24"/>
          <w:szCs w:val="24"/>
        </w:rPr>
        <w:t>- систематическое наблюд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ние за состоянием защищаемых территорий, объектов; и за работой сооружений инженерной защ</w:t>
      </w:r>
      <w:r w:rsidRPr="00057221">
        <w:rPr>
          <w:color w:val="000000"/>
          <w:sz w:val="24"/>
          <w:szCs w:val="24"/>
        </w:rPr>
        <w:t>и</w:t>
      </w:r>
      <w:r w:rsidRPr="00057221">
        <w:rPr>
          <w:color w:val="000000"/>
          <w:sz w:val="24"/>
          <w:szCs w:val="24"/>
        </w:rPr>
        <w:t>ты, периодический анализ всех факторов риска возникновения чрезвычайных ситуаций с п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следующим уточнением состава необходимых пассивных и активных мероприятий.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proofErr w:type="gramStart"/>
      <w:r w:rsidRPr="00057221">
        <w:rPr>
          <w:color w:val="000000"/>
          <w:sz w:val="24"/>
          <w:szCs w:val="24"/>
        </w:rPr>
        <w:t>Мероприятия по защите населения и территорий от чрезвычайных ситуаций должны осуществляться в соответствии с Федеральными законами № 68-ФЗ "О защите населения и территорий от чрезвычайных ситуаций природного и техногенного характера" от 24 декабря 1994 г., № 123-ФЗ "Технический регламент о требованиях пожарной безопасности" и Мет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дическими рекомендациями по реализации Федерального закона от 6 октября 2003 года № 131-ФЗ "Об общих принципах местного самоуправления в</w:t>
      </w:r>
      <w:proofErr w:type="gramEnd"/>
      <w:r w:rsidRPr="00057221">
        <w:rPr>
          <w:color w:val="000000"/>
          <w:sz w:val="24"/>
          <w:szCs w:val="24"/>
        </w:rPr>
        <w:t xml:space="preserve"> Российской Федерации" в области гражданской обороны, защиты населения и территорий от чрезвычайных ситуаций, обесп</w:t>
      </w:r>
      <w:r w:rsidRPr="00057221">
        <w:rPr>
          <w:color w:val="000000"/>
          <w:sz w:val="24"/>
          <w:szCs w:val="24"/>
        </w:rPr>
        <w:t>е</w:t>
      </w:r>
      <w:r w:rsidRPr="00057221">
        <w:rPr>
          <w:color w:val="000000"/>
          <w:sz w:val="24"/>
          <w:szCs w:val="24"/>
        </w:rPr>
        <w:t>чения пожарной безопасности и безопасности людей на водных объектах".</w:t>
      </w:r>
    </w:p>
    <w:p w:rsidR="00057221" w:rsidRPr="00057221" w:rsidRDefault="00057221" w:rsidP="00057221">
      <w:pPr>
        <w:spacing w:before="20"/>
        <w:ind w:firstLine="709"/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lastRenderedPageBreak/>
        <w:t>Оповещение населения о чрезвычайных ситуациях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Оповещение населения о сигналах ЧС предусматривается по телефонной сети. На производственных площадях, как дополнение, должны быть установлены громкоговорители. Для оповещения работающих смен и населения, кроме телефонной связи, необходимо пред</w:t>
      </w:r>
      <w:r w:rsidRPr="00057221">
        <w:rPr>
          <w:color w:val="000000"/>
          <w:sz w:val="24"/>
          <w:szCs w:val="24"/>
        </w:rPr>
        <w:t>у</w:t>
      </w:r>
      <w:r w:rsidRPr="00057221">
        <w:rPr>
          <w:color w:val="000000"/>
          <w:sz w:val="24"/>
          <w:szCs w:val="24"/>
        </w:rPr>
        <w:t>смотреть использование наружных сирен.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Следует установить точки проводного радиовещания или кабельного телевидения в диспетчерских пунктах или помещениях дежурных всех учреждений и организаций с чи</w:t>
      </w:r>
      <w:r w:rsidRPr="00057221">
        <w:rPr>
          <w:color w:val="000000"/>
          <w:sz w:val="24"/>
          <w:szCs w:val="24"/>
        </w:rPr>
        <w:t>с</w:t>
      </w:r>
      <w:r w:rsidRPr="00057221">
        <w:rPr>
          <w:color w:val="000000"/>
          <w:sz w:val="24"/>
          <w:szCs w:val="24"/>
        </w:rPr>
        <w:t>ленностью работающих более 50 человек.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Мероприятия по гражданской обороне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 xml:space="preserve">Согласно </w:t>
      </w:r>
      <w:proofErr w:type="spellStart"/>
      <w:r w:rsidRPr="00057221">
        <w:rPr>
          <w:color w:val="000000"/>
          <w:sz w:val="24"/>
          <w:szCs w:val="24"/>
        </w:rPr>
        <w:t>СНиП</w:t>
      </w:r>
      <w:proofErr w:type="spellEnd"/>
      <w:r w:rsidRPr="00057221">
        <w:rPr>
          <w:color w:val="000000"/>
          <w:sz w:val="24"/>
          <w:szCs w:val="24"/>
        </w:rPr>
        <w:t xml:space="preserve"> 2.01.51-90, участок планировки и межевания расположен на террит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рии категорированного по ГО города в зоне опасного радиоактивного заражения (зона во</w:t>
      </w:r>
      <w:r w:rsidRPr="00057221">
        <w:rPr>
          <w:color w:val="000000"/>
          <w:sz w:val="24"/>
          <w:szCs w:val="24"/>
        </w:rPr>
        <w:t>з</w:t>
      </w:r>
      <w:r w:rsidRPr="00057221">
        <w:rPr>
          <w:color w:val="000000"/>
          <w:sz w:val="24"/>
          <w:szCs w:val="24"/>
        </w:rPr>
        <w:t>можных сильных разрушений).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Согласно учету, на проектируемой территории защитных сооружений для укрытия н</w:t>
      </w:r>
      <w:r w:rsidRPr="00057221">
        <w:rPr>
          <w:color w:val="000000"/>
          <w:sz w:val="24"/>
          <w:szCs w:val="24"/>
        </w:rPr>
        <w:t>а</w:t>
      </w:r>
      <w:r w:rsidRPr="00057221">
        <w:rPr>
          <w:color w:val="000000"/>
          <w:sz w:val="24"/>
          <w:szCs w:val="24"/>
        </w:rPr>
        <w:t>селения нет.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Организации, отнесенные к категориям по гражданской обороне, вблизи и на участке проекта планировки отсутствуют.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Медучреждений с коечным фондом вблизи и на участке планировки нет.</w:t>
      </w:r>
    </w:p>
    <w:p w:rsidR="00057221" w:rsidRPr="00057221" w:rsidRDefault="00057221" w:rsidP="00057221">
      <w:pPr>
        <w:jc w:val="center"/>
        <w:rPr>
          <w:color w:val="000000"/>
          <w:sz w:val="24"/>
          <w:szCs w:val="24"/>
        </w:rPr>
      </w:pP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 xml:space="preserve">Общие рекомендации по обеспечению пожарной безопасности </w:t>
      </w:r>
    </w:p>
    <w:p w:rsidR="00057221" w:rsidRPr="00057221" w:rsidRDefault="00057221" w:rsidP="00057221">
      <w:pPr>
        <w:spacing w:before="120"/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В соответствии с Федеральным законом от 6 октября 2003 г. № 131-ФЗ "Об общих принципах организации местного самоуправления в Российской Федерации", вопросы обе</w:t>
      </w:r>
      <w:r w:rsidRPr="00057221">
        <w:rPr>
          <w:color w:val="000000"/>
          <w:sz w:val="24"/>
          <w:szCs w:val="24"/>
        </w:rPr>
        <w:t>с</w:t>
      </w:r>
      <w:r w:rsidRPr="00057221">
        <w:rPr>
          <w:color w:val="000000"/>
          <w:sz w:val="24"/>
          <w:szCs w:val="24"/>
        </w:rPr>
        <w:t>печения первичных мер пожарной безопасности в границах населённых пунктов является в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просом местного значения поселения.</w:t>
      </w:r>
    </w:p>
    <w:p w:rsidR="00057221" w:rsidRPr="00057221" w:rsidRDefault="00057221" w:rsidP="00057221">
      <w:pPr>
        <w:spacing w:before="20"/>
        <w:ind w:firstLine="709"/>
        <w:jc w:val="both"/>
        <w:rPr>
          <w:color w:val="000000"/>
        </w:rPr>
      </w:pPr>
      <w:proofErr w:type="gramStart"/>
      <w:r w:rsidRPr="00057221">
        <w:rPr>
          <w:color w:val="000000"/>
          <w:sz w:val="24"/>
          <w:szCs w:val="24"/>
        </w:rPr>
        <w:t>Для реализации Федерального закона от 6 октября 2003 г. № 131-ФЗ "Об общих при</w:t>
      </w:r>
      <w:r w:rsidRPr="00057221">
        <w:rPr>
          <w:color w:val="000000"/>
          <w:sz w:val="24"/>
          <w:szCs w:val="24"/>
        </w:rPr>
        <w:t>н</w:t>
      </w:r>
      <w:r w:rsidRPr="00057221">
        <w:rPr>
          <w:color w:val="000000"/>
          <w:sz w:val="24"/>
          <w:szCs w:val="24"/>
        </w:rPr>
        <w:t>ципах местного самоуправления в Российской Федерации" в области обеспечения пожарной безопасности, органы местного самоуправления городских поселений, в части организации обеспечения первичных мер пожарной безопасности, должны осуществлять контроль за гр</w:t>
      </w:r>
      <w:r w:rsidRPr="00057221">
        <w:rPr>
          <w:color w:val="000000"/>
          <w:sz w:val="24"/>
          <w:szCs w:val="24"/>
        </w:rPr>
        <w:t>а</w:t>
      </w:r>
      <w:r w:rsidRPr="00057221">
        <w:rPr>
          <w:color w:val="000000"/>
          <w:sz w:val="24"/>
          <w:szCs w:val="24"/>
        </w:rPr>
        <w:t>достроительной деятельностью, соблюдением требований пожарной безопасности при пл</w:t>
      </w:r>
      <w:r w:rsidRPr="00057221">
        <w:rPr>
          <w:color w:val="000000"/>
          <w:sz w:val="24"/>
          <w:szCs w:val="24"/>
        </w:rPr>
        <w:t>а</w:t>
      </w:r>
      <w:r w:rsidRPr="00057221">
        <w:rPr>
          <w:color w:val="000000"/>
          <w:sz w:val="24"/>
          <w:szCs w:val="24"/>
        </w:rPr>
        <w:t>нировке и застройке территорий</w:t>
      </w:r>
      <w:r w:rsidRPr="00057221">
        <w:rPr>
          <w:color w:val="000000"/>
        </w:rPr>
        <w:t>.</w:t>
      </w:r>
      <w:proofErr w:type="gramEnd"/>
    </w:p>
    <w:p w:rsidR="00057221" w:rsidRPr="00057221" w:rsidRDefault="00057221" w:rsidP="00057221">
      <w:pPr>
        <w:rPr>
          <w:color w:val="000000"/>
        </w:rPr>
      </w:pPr>
    </w:p>
    <w:p w:rsidR="00057221" w:rsidRPr="00057221" w:rsidRDefault="00057221" w:rsidP="00057221">
      <w:pPr>
        <w:jc w:val="center"/>
        <w:rPr>
          <w:b/>
          <w:bCs/>
          <w:color w:val="000000"/>
          <w:sz w:val="24"/>
          <w:szCs w:val="24"/>
        </w:rPr>
      </w:pPr>
      <w:r w:rsidRPr="00057221">
        <w:rPr>
          <w:b/>
          <w:bCs/>
          <w:color w:val="000000"/>
          <w:sz w:val="24"/>
          <w:szCs w:val="24"/>
        </w:rPr>
        <w:t>Мероприятия по охране атмосферного воздуха</w:t>
      </w:r>
    </w:p>
    <w:p w:rsidR="00057221" w:rsidRPr="00057221" w:rsidRDefault="00057221" w:rsidP="00057221">
      <w:pPr>
        <w:rPr>
          <w:sz w:val="8"/>
          <w:szCs w:val="8"/>
        </w:rPr>
      </w:pP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При строительстве неизбежно будет происходить загрязнение атмосферы за счет в</w:t>
      </w:r>
      <w:r w:rsidRPr="00057221">
        <w:rPr>
          <w:color w:val="000000"/>
          <w:sz w:val="24"/>
          <w:szCs w:val="24"/>
        </w:rPr>
        <w:t>ы</w:t>
      </w:r>
      <w:r w:rsidRPr="00057221">
        <w:rPr>
          <w:color w:val="000000"/>
          <w:sz w:val="24"/>
          <w:szCs w:val="24"/>
        </w:rPr>
        <w:t>бросов от автотранспорта, спецтехники и от сварочных работ. В выхлопных газах автотран</w:t>
      </w:r>
      <w:r w:rsidRPr="00057221">
        <w:rPr>
          <w:color w:val="000000"/>
          <w:sz w:val="24"/>
          <w:szCs w:val="24"/>
        </w:rPr>
        <w:t>с</w:t>
      </w:r>
      <w:r w:rsidRPr="00057221">
        <w:rPr>
          <w:color w:val="000000"/>
          <w:sz w:val="24"/>
          <w:szCs w:val="24"/>
        </w:rPr>
        <w:t>порта и спецтехники содержатся оксиды азота, оксид углерода, углеводороды, сажа, диоксид серы (для автомобилей с дизельными двигателями).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При выполнении сварочных работ атмосферный воздух загрязняется сварочным аэр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золем, в состав которого входят марганец и его оксиды, соединения кремния, фториды и фт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ристый водород, оксиды железа.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Мероприятия по контролю вредных выбросов и периодичность контроля определяю</w:t>
      </w:r>
      <w:r w:rsidRPr="00057221">
        <w:rPr>
          <w:color w:val="000000"/>
          <w:sz w:val="24"/>
          <w:szCs w:val="24"/>
        </w:rPr>
        <w:t>т</w:t>
      </w:r>
      <w:r w:rsidRPr="00057221">
        <w:rPr>
          <w:color w:val="000000"/>
          <w:sz w:val="24"/>
          <w:szCs w:val="24"/>
        </w:rPr>
        <w:t>ся исходя из категории источников выбросов по каждому веществу.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Мероприятия по уменьшению выбросов загрязняющих веществ в атмосферу выраж</w:t>
      </w:r>
      <w:r w:rsidRPr="00057221">
        <w:rPr>
          <w:color w:val="000000"/>
          <w:sz w:val="24"/>
          <w:szCs w:val="24"/>
        </w:rPr>
        <w:t>а</w:t>
      </w:r>
      <w:r w:rsidRPr="00057221">
        <w:rPr>
          <w:color w:val="000000"/>
          <w:sz w:val="24"/>
          <w:szCs w:val="24"/>
        </w:rPr>
        <w:t>ются в конкретных действиях, направленных на снижение выделений в окружающую среду загрязняющих продуктов и расходных материалов из технологических систем, на оснащение установок экономичными двигателями, и в своевременных профилактических работах по поддержанию оборудования в рабочем состоянии, соблюдении технических нормативов в</w:t>
      </w:r>
      <w:r w:rsidRPr="00057221">
        <w:rPr>
          <w:color w:val="000000"/>
          <w:sz w:val="24"/>
          <w:szCs w:val="24"/>
        </w:rPr>
        <w:t>ы</w:t>
      </w:r>
      <w:r w:rsidRPr="00057221">
        <w:rPr>
          <w:color w:val="000000"/>
          <w:sz w:val="24"/>
          <w:szCs w:val="24"/>
        </w:rPr>
        <w:t>бросов.</w:t>
      </w:r>
    </w:p>
    <w:p w:rsidR="00057221" w:rsidRPr="00057221" w:rsidRDefault="00057221" w:rsidP="00057221">
      <w:pPr>
        <w:ind w:firstLine="709"/>
        <w:jc w:val="both"/>
        <w:rPr>
          <w:color w:val="000000"/>
          <w:sz w:val="24"/>
          <w:szCs w:val="24"/>
        </w:rPr>
      </w:pPr>
      <w:r w:rsidRPr="00057221">
        <w:rPr>
          <w:color w:val="000000"/>
          <w:sz w:val="24"/>
          <w:szCs w:val="24"/>
        </w:rPr>
        <w:t>Снижение утечек обеспечивается уменьшением количеств разъемных соединений, применением высокоэффективных уплотнителей. Снижение выбросов от резервуарных ёмк</w:t>
      </w:r>
      <w:r w:rsidRPr="00057221">
        <w:rPr>
          <w:color w:val="000000"/>
          <w:sz w:val="24"/>
          <w:szCs w:val="24"/>
        </w:rPr>
        <w:t>о</w:t>
      </w:r>
      <w:r w:rsidRPr="00057221">
        <w:rPr>
          <w:color w:val="000000"/>
          <w:sz w:val="24"/>
          <w:szCs w:val="24"/>
        </w:rPr>
        <w:t>стей достигается установкой клапанов на воздушниках.</w:t>
      </w:r>
    </w:p>
    <w:p w:rsidR="00057221" w:rsidRPr="00057221" w:rsidRDefault="00057221" w:rsidP="00057221">
      <w:pPr>
        <w:ind w:firstLine="709"/>
        <w:rPr>
          <w:color w:val="000000"/>
          <w:sz w:val="24"/>
          <w:szCs w:val="24"/>
        </w:rPr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</w:p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/>
    <w:p w:rsidR="00057221" w:rsidRPr="00057221" w:rsidRDefault="00057221" w:rsidP="00057221">
      <w:pPr>
        <w:jc w:val="center"/>
        <w:rPr>
          <w:b/>
          <w:sz w:val="28"/>
          <w:szCs w:val="28"/>
        </w:rPr>
      </w:pPr>
      <w:r w:rsidRPr="00057221">
        <w:rPr>
          <w:b/>
          <w:sz w:val="28"/>
          <w:szCs w:val="28"/>
        </w:rPr>
        <w:t>3. ПРОЕКТ МЕЖЕВАНИЯ ТЕРРИТОРИИ</w:t>
      </w: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i/>
          <w:sz w:val="28"/>
          <w:szCs w:val="28"/>
        </w:rPr>
      </w:pPr>
      <w:r w:rsidRPr="00057221">
        <w:rPr>
          <w:b/>
          <w:i/>
          <w:sz w:val="28"/>
          <w:szCs w:val="28"/>
        </w:rPr>
        <w:t>Пояснительная записка</w:t>
      </w: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jc w:val="center"/>
        <w:rPr>
          <w:b/>
          <w:sz w:val="28"/>
          <w:szCs w:val="28"/>
        </w:rPr>
      </w:pPr>
    </w:p>
    <w:p w:rsidR="00057221" w:rsidRPr="00057221" w:rsidRDefault="00057221" w:rsidP="00057221">
      <w:pPr>
        <w:rPr>
          <w:sz w:val="28"/>
          <w:szCs w:val="28"/>
        </w:rPr>
        <w:sectPr w:rsidR="00057221" w:rsidRPr="00057221">
          <w:pgSz w:w="11906" w:h="16838"/>
          <w:pgMar w:top="851" w:right="794" w:bottom="851" w:left="1418" w:header="720" w:footer="720" w:gutter="0"/>
          <w:cols w:space="720"/>
        </w:sectPr>
      </w:pPr>
    </w:p>
    <w:p w:rsidR="00575082" w:rsidRPr="006D0A6D" w:rsidRDefault="00575082" w:rsidP="006D0A6D">
      <w:pPr>
        <w:rPr>
          <w:bCs/>
          <w:color w:val="000000"/>
          <w:sz w:val="24"/>
          <w:szCs w:val="24"/>
        </w:rPr>
      </w:pPr>
    </w:p>
    <w:p w:rsidR="00057221" w:rsidRPr="006D0A6D" w:rsidRDefault="00057221" w:rsidP="006D0A6D">
      <w:pPr>
        <w:jc w:val="center"/>
        <w:rPr>
          <w:b/>
          <w:bCs/>
          <w:color w:val="000000"/>
          <w:sz w:val="24"/>
          <w:szCs w:val="24"/>
        </w:rPr>
      </w:pPr>
      <w:r w:rsidRPr="006D0A6D">
        <w:rPr>
          <w:b/>
          <w:bCs/>
          <w:color w:val="000000"/>
          <w:sz w:val="24"/>
          <w:szCs w:val="24"/>
        </w:rPr>
        <w:t>Анализ существующего положения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057221" w:rsidRPr="006D0A6D" w:rsidRDefault="00057221" w:rsidP="00057221">
      <w:pPr>
        <w:rPr>
          <w:bCs/>
          <w:color w:val="000000"/>
          <w:sz w:val="24"/>
          <w:szCs w:val="24"/>
        </w:rPr>
      </w:pPr>
    </w:p>
    <w:p w:rsidR="00057221" w:rsidRPr="006D0A6D" w:rsidRDefault="00057221" w:rsidP="006D0A6D">
      <w:pPr>
        <w:ind w:firstLine="709"/>
        <w:rPr>
          <w:bCs/>
          <w:color w:val="000000"/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Территория, на которую разрабатывается проект межевания, расположена</w:t>
      </w:r>
      <w:r w:rsidR="00575082" w:rsidRPr="006D0A6D">
        <w:rPr>
          <w:bCs/>
          <w:color w:val="000000"/>
          <w:sz w:val="24"/>
          <w:szCs w:val="24"/>
        </w:rPr>
        <w:t xml:space="preserve"> </w:t>
      </w:r>
      <w:r w:rsidRPr="006D0A6D">
        <w:rPr>
          <w:bCs/>
          <w:color w:val="000000"/>
          <w:sz w:val="24"/>
          <w:szCs w:val="24"/>
        </w:rPr>
        <w:t xml:space="preserve">в </w:t>
      </w:r>
      <w:r w:rsidR="006D0A6D">
        <w:rPr>
          <w:bCs/>
          <w:color w:val="000000"/>
          <w:sz w:val="24"/>
          <w:szCs w:val="24"/>
        </w:rPr>
        <w:t>г</w:t>
      </w:r>
      <w:proofErr w:type="gramStart"/>
      <w:r w:rsidR="006D0A6D">
        <w:rPr>
          <w:bCs/>
          <w:color w:val="000000"/>
          <w:sz w:val="24"/>
          <w:szCs w:val="24"/>
        </w:rPr>
        <w:t>.</w:t>
      </w:r>
      <w:r w:rsidRPr="006D0A6D">
        <w:rPr>
          <w:bCs/>
          <w:color w:val="000000"/>
          <w:sz w:val="24"/>
          <w:szCs w:val="24"/>
        </w:rPr>
        <w:t>Т</w:t>
      </w:r>
      <w:proofErr w:type="gramEnd"/>
      <w:r w:rsidRPr="006D0A6D">
        <w:rPr>
          <w:bCs/>
          <w:color w:val="000000"/>
          <w:sz w:val="24"/>
          <w:szCs w:val="24"/>
        </w:rPr>
        <w:t>имашевск</w:t>
      </w:r>
      <w:r w:rsidR="006D0A6D">
        <w:rPr>
          <w:bCs/>
          <w:color w:val="000000"/>
          <w:sz w:val="24"/>
          <w:szCs w:val="24"/>
        </w:rPr>
        <w:t>е</w:t>
      </w:r>
      <w:r w:rsidRPr="006D0A6D">
        <w:rPr>
          <w:bCs/>
          <w:color w:val="000000"/>
          <w:sz w:val="24"/>
          <w:szCs w:val="24"/>
        </w:rPr>
        <w:t xml:space="preserve"> </w:t>
      </w:r>
      <w:proofErr w:type="spellStart"/>
      <w:r w:rsidRPr="006D0A6D">
        <w:rPr>
          <w:bCs/>
          <w:color w:val="000000"/>
          <w:sz w:val="24"/>
          <w:szCs w:val="24"/>
        </w:rPr>
        <w:t>мкр</w:t>
      </w:r>
      <w:proofErr w:type="spellEnd"/>
      <w:r w:rsidRPr="006D0A6D">
        <w:rPr>
          <w:bCs/>
          <w:color w:val="000000"/>
          <w:sz w:val="24"/>
          <w:szCs w:val="24"/>
        </w:rPr>
        <w:t>.</w:t>
      </w:r>
      <w:r w:rsidR="006D0A6D" w:rsidRPr="006D0A6D">
        <w:rPr>
          <w:bCs/>
          <w:color w:val="000000"/>
          <w:sz w:val="8"/>
          <w:szCs w:val="8"/>
        </w:rPr>
        <w:t xml:space="preserve"> </w:t>
      </w:r>
      <w:r w:rsidRPr="006D0A6D">
        <w:rPr>
          <w:bCs/>
          <w:color w:val="000000"/>
          <w:sz w:val="24"/>
          <w:szCs w:val="24"/>
        </w:rPr>
        <w:t>Индустриальн</w:t>
      </w:r>
      <w:r w:rsidR="006D0A6D">
        <w:rPr>
          <w:bCs/>
          <w:color w:val="000000"/>
          <w:sz w:val="24"/>
          <w:szCs w:val="24"/>
        </w:rPr>
        <w:t>ый</w:t>
      </w:r>
      <w:r w:rsidRPr="006D0A6D">
        <w:rPr>
          <w:bCs/>
          <w:color w:val="000000"/>
          <w:sz w:val="24"/>
          <w:szCs w:val="24"/>
        </w:rPr>
        <w:t xml:space="preserve"> по </w:t>
      </w:r>
      <w:r w:rsidR="00575082" w:rsidRPr="006D0A6D">
        <w:rPr>
          <w:bCs/>
          <w:color w:val="000000"/>
          <w:sz w:val="24"/>
          <w:szCs w:val="24"/>
        </w:rPr>
        <w:t>ул</w:t>
      </w:r>
      <w:proofErr w:type="gramStart"/>
      <w:r w:rsidR="00575082" w:rsidRPr="006D0A6D">
        <w:rPr>
          <w:bCs/>
          <w:color w:val="000000"/>
          <w:sz w:val="24"/>
          <w:szCs w:val="24"/>
        </w:rPr>
        <w:t>.Р</w:t>
      </w:r>
      <w:proofErr w:type="gramEnd"/>
      <w:r w:rsidR="00575082" w:rsidRPr="006D0A6D">
        <w:rPr>
          <w:bCs/>
          <w:color w:val="000000"/>
          <w:sz w:val="24"/>
          <w:szCs w:val="24"/>
        </w:rPr>
        <w:t>абочей</w:t>
      </w:r>
      <w:r w:rsidRPr="006D0A6D">
        <w:rPr>
          <w:bCs/>
          <w:color w:val="000000"/>
          <w:sz w:val="24"/>
          <w:szCs w:val="24"/>
        </w:rPr>
        <w:t>. Основная часть территории межевания находится в зоне ж</w:t>
      </w:r>
      <w:r w:rsidRPr="006D0A6D">
        <w:rPr>
          <w:bCs/>
          <w:color w:val="000000"/>
          <w:sz w:val="24"/>
          <w:szCs w:val="24"/>
        </w:rPr>
        <w:t>и</w:t>
      </w:r>
      <w:r w:rsidRPr="006D0A6D">
        <w:rPr>
          <w:bCs/>
          <w:color w:val="000000"/>
          <w:sz w:val="24"/>
          <w:szCs w:val="24"/>
        </w:rPr>
        <w:t>лой малоэтажной застройки.</w:t>
      </w:r>
    </w:p>
    <w:p w:rsidR="00057221" w:rsidRPr="00057221" w:rsidRDefault="00057221" w:rsidP="006D0A6D">
      <w:pPr>
        <w:ind w:firstLine="709"/>
        <w:jc w:val="both"/>
        <w:rPr>
          <w:sz w:val="24"/>
          <w:szCs w:val="24"/>
        </w:rPr>
      </w:pPr>
      <w:r w:rsidRPr="00057221">
        <w:rPr>
          <w:spacing w:val="-2"/>
          <w:sz w:val="24"/>
          <w:szCs w:val="24"/>
        </w:rPr>
        <w:t xml:space="preserve">Территория межевания ограничена </w:t>
      </w:r>
      <w:r w:rsidRPr="00057221">
        <w:rPr>
          <w:sz w:val="24"/>
          <w:szCs w:val="24"/>
        </w:rPr>
        <w:t>с севера – земельными участками</w:t>
      </w:r>
      <w:r w:rsidR="00B839A5">
        <w:rPr>
          <w:sz w:val="24"/>
          <w:szCs w:val="24"/>
        </w:rPr>
        <w:t xml:space="preserve"> многоэтажной з</w:t>
      </w:r>
      <w:r w:rsidR="00B839A5">
        <w:rPr>
          <w:sz w:val="24"/>
          <w:szCs w:val="24"/>
        </w:rPr>
        <w:t>а</w:t>
      </w:r>
      <w:r w:rsidR="00B839A5">
        <w:rPr>
          <w:sz w:val="24"/>
          <w:szCs w:val="24"/>
        </w:rPr>
        <w:t xml:space="preserve">стройки </w:t>
      </w:r>
      <w:r w:rsidRPr="00057221">
        <w:rPr>
          <w:sz w:val="24"/>
          <w:szCs w:val="24"/>
        </w:rPr>
        <w:t xml:space="preserve">по </w:t>
      </w:r>
      <w:r w:rsidR="00B839A5">
        <w:rPr>
          <w:sz w:val="24"/>
          <w:szCs w:val="24"/>
        </w:rPr>
        <w:t>ул</w:t>
      </w:r>
      <w:proofErr w:type="gramStart"/>
      <w:r w:rsidR="00B839A5">
        <w:rPr>
          <w:sz w:val="24"/>
          <w:szCs w:val="24"/>
        </w:rPr>
        <w:t>.Р</w:t>
      </w:r>
      <w:proofErr w:type="gramEnd"/>
      <w:r w:rsidR="00B839A5">
        <w:rPr>
          <w:sz w:val="24"/>
          <w:szCs w:val="24"/>
        </w:rPr>
        <w:t>абочей</w:t>
      </w:r>
      <w:r w:rsidRPr="00057221">
        <w:rPr>
          <w:sz w:val="24"/>
          <w:szCs w:val="24"/>
        </w:rPr>
        <w:t xml:space="preserve">; с юга границей земельного участка </w:t>
      </w:r>
      <w:r w:rsidR="00B839A5">
        <w:rPr>
          <w:sz w:val="24"/>
          <w:szCs w:val="24"/>
        </w:rPr>
        <w:t>ЗАО «</w:t>
      </w:r>
      <w:proofErr w:type="spellStart"/>
      <w:r w:rsidR="00B839A5">
        <w:rPr>
          <w:sz w:val="24"/>
          <w:szCs w:val="24"/>
        </w:rPr>
        <w:t>Тимашевец</w:t>
      </w:r>
      <w:proofErr w:type="spellEnd"/>
      <w:r w:rsidR="00B839A5">
        <w:rPr>
          <w:sz w:val="24"/>
          <w:szCs w:val="24"/>
        </w:rPr>
        <w:t>»</w:t>
      </w:r>
      <w:r w:rsidRPr="00057221">
        <w:rPr>
          <w:sz w:val="24"/>
          <w:szCs w:val="24"/>
        </w:rPr>
        <w:t xml:space="preserve">. </w:t>
      </w:r>
    </w:p>
    <w:p w:rsidR="00057221" w:rsidRPr="00057221" w:rsidRDefault="00057221" w:rsidP="006D0A6D">
      <w:pPr>
        <w:ind w:firstLine="709"/>
        <w:jc w:val="both"/>
        <w:rPr>
          <w:sz w:val="8"/>
          <w:szCs w:val="8"/>
        </w:rPr>
      </w:pPr>
    </w:p>
    <w:p w:rsidR="00057221" w:rsidRPr="00057221" w:rsidRDefault="00057221" w:rsidP="006D0A6D">
      <w:pPr>
        <w:pStyle w:val="31"/>
        <w:ind w:firstLine="709"/>
        <w:rPr>
          <w:szCs w:val="24"/>
        </w:rPr>
      </w:pPr>
      <w:r w:rsidRPr="00057221">
        <w:rPr>
          <w:szCs w:val="24"/>
        </w:rPr>
        <w:t>Рассматриваемая территория расположена в границах кадастров</w:t>
      </w:r>
      <w:r w:rsidR="00B839A5">
        <w:rPr>
          <w:szCs w:val="24"/>
        </w:rPr>
        <w:t>ых</w:t>
      </w:r>
      <w:r w:rsidRPr="00057221">
        <w:rPr>
          <w:szCs w:val="24"/>
        </w:rPr>
        <w:t xml:space="preserve"> квартал</w:t>
      </w:r>
      <w:r w:rsidR="00B839A5">
        <w:rPr>
          <w:szCs w:val="24"/>
        </w:rPr>
        <w:t>ов</w:t>
      </w:r>
      <w:r w:rsidRPr="00057221">
        <w:rPr>
          <w:szCs w:val="24"/>
        </w:rPr>
        <w:t xml:space="preserve"> 23:31:03070</w:t>
      </w:r>
      <w:r w:rsidR="00B839A5">
        <w:rPr>
          <w:szCs w:val="24"/>
        </w:rPr>
        <w:t xml:space="preserve">20 и </w:t>
      </w:r>
      <w:r w:rsidR="00B839A5" w:rsidRPr="00057221">
        <w:rPr>
          <w:szCs w:val="24"/>
        </w:rPr>
        <w:t>23:31:03070</w:t>
      </w:r>
      <w:r w:rsidR="00B839A5">
        <w:rPr>
          <w:szCs w:val="24"/>
        </w:rPr>
        <w:t>31</w:t>
      </w:r>
      <w:r w:rsidRPr="00057221">
        <w:rPr>
          <w:szCs w:val="24"/>
        </w:rPr>
        <w:t>.</w:t>
      </w:r>
    </w:p>
    <w:p w:rsidR="00057221" w:rsidRPr="00057221" w:rsidRDefault="00057221" w:rsidP="006D0A6D">
      <w:pPr>
        <w:pStyle w:val="31"/>
        <w:ind w:firstLine="709"/>
        <w:rPr>
          <w:szCs w:val="24"/>
        </w:rPr>
      </w:pPr>
      <w:r w:rsidRPr="00057221">
        <w:rPr>
          <w:szCs w:val="24"/>
        </w:rPr>
        <w:t xml:space="preserve">Площадь территории межевания составляет </w:t>
      </w:r>
      <w:r w:rsidR="00575082">
        <w:rPr>
          <w:szCs w:val="24"/>
        </w:rPr>
        <w:t>104</w:t>
      </w:r>
      <w:r w:rsidRPr="00057221">
        <w:rPr>
          <w:szCs w:val="24"/>
        </w:rPr>
        <w:t xml:space="preserve"> м</w:t>
      </w:r>
      <w:proofErr w:type="gramStart"/>
      <w:r w:rsidRPr="00057221">
        <w:rPr>
          <w:szCs w:val="24"/>
          <w:vertAlign w:val="superscript"/>
        </w:rPr>
        <w:t>2</w:t>
      </w:r>
      <w:proofErr w:type="gramEnd"/>
      <w:r w:rsidRPr="00057221">
        <w:rPr>
          <w:szCs w:val="24"/>
        </w:rPr>
        <w:t>.</w:t>
      </w:r>
    </w:p>
    <w:p w:rsidR="00057221" w:rsidRPr="00057221" w:rsidRDefault="00057221" w:rsidP="006D0A6D">
      <w:pPr>
        <w:pStyle w:val="31"/>
        <w:spacing w:before="120"/>
        <w:ind w:firstLine="709"/>
        <w:rPr>
          <w:szCs w:val="24"/>
        </w:rPr>
      </w:pPr>
      <w:r w:rsidRPr="00057221">
        <w:rPr>
          <w:szCs w:val="24"/>
        </w:rPr>
        <w:t>Сведения о ранее образованных земельных участках отражены на чертеже.</w:t>
      </w:r>
    </w:p>
    <w:p w:rsidR="00057221" w:rsidRPr="00057221" w:rsidRDefault="00057221" w:rsidP="00057221">
      <w:pPr>
        <w:pStyle w:val="31"/>
        <w:spacing w:before="120"/>
        <w:ind w:firstLine="709"/>
        <w:rPr>
          <w:szCs w:val="24"/>
        </w:rPr>
      </w:pPr>
    </w:p>
    <w:p w:rsidR="00057221" w:rsidRDefault="00057221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6D0A6D" w:rsidRDefault="006D0A6D" w:rsidP="00057221">
      <w:pPr>
        <w:pStyle w:val="31"/>
        <w:spacing w:before="120"/>
        <w:rPr>
          <w:szCs w:val="24"/>
        </w:rPr>
      </w:pPr>
    </w:p>
    <w:p w:rsidR="00057221" w:rsidRPr="006D0A6D" w:rsidRDefault="00057221" w:rsidP="006D0A6D">
      <w:pPr>
        <w:rPr>
          <w:bCs/>
          <w:color w:val="000000"/>
          <w:sz w:val="24"/>
          <w:szCs w:val="24"/>
        </w:rPr>
      </w:pPr>
    </w:p>
    <w:p w:rsidR="00057221" w:rsidRDefault="00057221" w:rsidP="006D0A6D">
      <w:pPr>
        <w:jc w:val="center"/>
        <w:rPr>
          <w:b/>
          <w:bCs/>
          <w:color w:val="000000"/>
          <w:sz w:val="24"/>
          <w:szCs w:val="24"/>
        </w:rPr>
      </w:pPr>
      <w:bookmarkStart w:id="46" w:name="_Toc23329447"/>
      <w:bookmarkStart w:id="47" w:name="_Toc20379997"/>
      <w:bookmarkStart w:id="48" w:name="_Toc20379977"/>
      <w:bookmarkStart w:id="49" w:name="_Toc20379133"/>
      <w:bookmarkStart w:id="50" w:name="_Toc19350448"/>
      <w:bookmarkStart w:id="51" w:name="_Toc19094470"/>
      <w:bookmarkStart w:id="52" w:name="_Toc19094338"/>
      <w:bookmarkStart w:id="53" w:name="_Toc19094319"/>
      <w:bookmarkStart w:id="54" w:name="_Toc17598488"/>
      <w:bookmarkStart w:id="55" w:name="_Toc17542282"/>
      <w:bookmarkStart w:id="56" w:name="_Toc17540843"/>
      <w:bookmarkStart w:id="57" w:name="_Toc17536383"/>
      <w:bookmarkStart w:id="58" w:name="_Toc17536262"/>
      <w:bookmarkStart w:id="59" w:name="_Toc17536206"/>
      <w:bookmarkStart w:id="60" w:name="_Toc17536097"/>
      <w:bookmarkStart w:id="61" w:name="_Toc15890689"/>
      <w:bookmarkStart w:id="62" w:name="_Toc15871344"/>
      <w:bookmarkStart w:id="63" w:name="_Toc13651758"/>
      <w:bookmarkStart w:id="64" w:name="_Toc13651693"/>
      <w:bookmarkStart w:id="65" w:name="_Toc13648961"/>
      <w:bookmarkStart w:id="66" w:name="_Toc13643844"/>
      <w:bookmarkStart w:id="67" w:name="_Toc13643774"/>
      <w:bookmarkStart w:id="68" w:name="_Toc13547554"/>
      <w:bookmarkStart w:id="69" w:name="_Toc13539657"/>
      <w:bookmarkStart w:id="70" w:name="_Toc13539432"/>
      <w:bookmarkStart w:id="71" w:name="_Toc9823399"/>
      <w:bookmarkStart w:id="72" w:name="_Toc9822387"/>
      <w:bookmarkStart w:id="73" w:name="_Toc9822327"/>
      <w:bookmarkStart w:id="74" w:name="_Toc9760604"/>
      <w:bookmarkStart w:id="75" w:name="_Toc9652116"/>
      <w:bookmarkStart w:id="76" w:name="_Toc9651979"/>
      <w:bookmarkStart w:id="77" w:name="_Toc9651145"/>
      <w:bookmarkStart w:id="78" w:name="_Toc6828643"/>
      <w:bookmarkStart w:id="79" w:name="_Toc6823747"/>
      <w:bookmarkStart w:id="80" w:name="_Toc6823375"/>
      <w:bookmarkStart w:id="81" w:name="_Toc6823301"/>
      <w:bookmarkStart w:id="82" w:name="_Toc6822921"/>
      <w:bookmarkStart w:id="83" w:name="_Toc6822409"/>
      <w:bookmarkStart w:id="84" w:name="_Toc6822180"/>
      <w:bookmarkStart w:id="85" w:name="_Toc6813361"/>
      <w:bookmarkStart w:id="86" w:name="_Toc6812937"/>
      <w:bookmarkStart w:id="87" w:name="_Toc6647272"/>
      <w:bookmarkStart w:id="88" w:name="_Toc6647223"/>
      <w:bookmarkStart w:id="89" w:name="_Toc6637771"/>
      <w:bookmarkStart w:id="90" w:name="_Toc6637594"/>
      <w:bookmarkStart w:id="91" w:name="_Toc6637491"/>
      <w:r w:rsidRPr="006D0A6D">
        <w:rPr>
          <w:b/>
          <w:bCs/>
          <w:color w:val="000000"/>
          <w:sz w:val="24"/>
          <w:szCs w:val="24"/>
        </w:rPr>
        <w:t>Проектное решение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6D0A6D" w:rsidRPr="006D0A6D" w:rsidRDefault="006D0A6D" w:rsidP="006D0A6D">
      <w:pPr>
        <w:rPr>
          <w:b/>
          <w:bCs/>
          <w:color w:val="000000"/>
          <w:sz w:val="24"/>
          <w:szCs w:val="24"/>
        </w:rPr>
      </w:pPr>
    </w:p>
    <w:p w:rsidR="00057221" w:rsidRPr="006D0A6D" w:rsidRDefault="00057221" w:rsidP="00452853">
      <w:pPr>
        <w:ind w:firstLine="709"/>
        <w:jc w:val="both"/>
        <w:rPr>
          <w:bCs/>
          <w:color w:val="000000"/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Проектом межевания определяются площадь и границы образуемого земельного участка и частей земельных участков.</w:t>
      </w:r>
    </w:p>
    <w:p w:rsidR="00057221" w:rsidRPr="006D0A6D" w:rsidRDefault="00057221" w:rsidP="00452853">
      <w:pPr>
        <w:ind w:firstLine="709"/>
        <w:jc w:val="both"/>
        <w:rPr>
          <w:bCs/>
          <w:color w:val="000000"/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Проектом предлагается:</w:t>
      </w:r>
    </w:p>
    <w:p w:rsidR="00057221" w:rsidRPr="006D0A6D" w:rsidRDefault="00057221" w:rsidP="00452853">
      <w:pPr>
        <w:ind w:firstLine="709"/>
        <w:jc w:val="both"/>
        <w:rPr>
          <w:bCs/>
          <w:color w:val="000000"/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- сохранить границы ранее образованных (зарегистрированных в ГКН) земельных участков;</w:t>
      </w:r>
    </w:p>
    <w:p w:rsidR="00057221" w:rsidRPr="006D0A6D" w:rsidRDefault="00057221" w:rsidP="00452853">
      <w:pPr>
        <w:ind w:firstLine="709"/>
        <w:jc w:val="both"/>
        <w:rPr>
          <w:bCs/>
          <w:color w:val="000000"/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- образовать две части ранее образованных (незарегистрированных в ГКН) земельных уч</w:t>
      </w:r>
      <w:r w:rsidRPr="006D0A6D">
        <w:rPr>
          <w:bCs/>
          <w:color w:val="000000"/>
          <w:sz w:val="24"/>
          <w:szCs w:val="24"/>
        </w:rPr>
        <w:t>а</w:t>
      </w:r>
      <w:r w:rsidRPr="006D0A6D">
        <w:rPr>
          <w:bCs/>
          <w:color w:val="000000"/>
          <w:sz w:val="24"/>
          <w:szCs w:val="24"/>
        </w:rPr>
        <w:t>стков;</w:t>
      </w:r>
    </w:p>
    <w:p w:rsidR="00057221" w:rsidRPr="006D0A6D" w:rsidRDefault="00057221" w:rsidP="00452853">
      <w:pPr>
        <w:ind w:firstLine="709"/>
        <w:jc w:val="both"/>
        <w:rPr>
          <w:bCs/>
          <w:color w:val="000000"/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- образовать земельный участок из земель, находящихся в государственной собственности, в том числе:</w:t>
      </w:r>
    </w:p>
    <w:p w:rsidR="00057221" w:rsidRPr="006D0A6D" w:rsidRDefault="00057221" w:rsidP="00452853">
      <w:pPr>
        <w:ind w:firstLine="709"/>
        <w:jc w:val="both"/>
        <w:rPr>
          <w:bCs/>
          <w:color w:val="000000"/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земельного участка под строительство газопровода;</w:t>
      </w:r>
    </w:p>
    <w:p w:rsidR="00057221" w:rsidRPr="006D0A6D" w:rsidRDefault="00057221" w:rsidP="00452853">
      <w:pPr>
        <w:ind w:firstLine="709"/>
        <w:jc w:val="both"/>
        <w:rPr>
          <w:sz w:val="24"/>
          <w:szCs w:val="24"/>
        </w:rPr>
      </w:pPr>
      <w:r w:rsidRPr="006D0A6D">
        <w:rPr>
          <w:bCs/>
          <w:color w:val="000000"/>
          <w:sz w:val="24"/>
          <w:szCs w:val="24"/>
        </w:rPr>
        <w:t>Границы образуемого земельного участка устанавливаются</w:t>
      </w:r>
      <w:r w:rsidRPr="006D0A6D">
        <w:rPr>
          <w:sz w:val="24"/>
          <w:szCs w:val="24"/>
        </w:rPr>
        <w:t xml:space="preserve"> по границам смежных земел</w:t>
      </w:r>
      <w:r w:rsidRPr="006D0A6D">
        <w:rPr>
          <w:sz w:val="24"/>
          <w:szCs w:val="24"/>
        </w:rPr>
        <w:t>ь</w:t>
      </w:r>
      <w:r w:rsidRPr="006D0A6D">
        <w:rPr>
          <w:sz w:val="24"/>
          <w:szCs w:val="24"/>
        </w:rPr>
        <w:t>ных участков и границам благоустройства, сложившегося за годы эксплуатации данной террит</w:t>
      </w:r>
      <w:r w:rsidRPr="006D0A6D">
        <w:rPr>
          <w:sz w:val="24"/>
          <w:szCs w:val="24"/>
        </w:rPr>
        <w:t>о</w:t>
      </w:r>
      <w:r w:rsidRPr="006D0A6D">
        <w:rPr>
          <w:sz w:val="24"/>
          <w:szCs w:val="24"/>
        </w:rPr>
        <w:t>рии.</w:t>
      </w:r>
    </w:p>
    <w:p w:rsidR="00057221" w:rsidRDefault="00057221" w:rsidP="00452853">
      <w:pPr>
        <w:pStyle w:val="ab"/>
        <w:spacing w:after="100" w:afterAutospacing="1"/>
        <w:ind w:firstLine="567"/>
        <w:jc w:val="both"/>
      </w:pPr>
      <w:r w:rsidRPr="00057221">
        <w:t>Сведения о существующих, вновь образуемых земельных участках и частях земельных учас</w:t>
      </w:r>
      <w:r w:rsidRPr="00057221">
        <w:t>т</w:t>
      </w:r>
      <w:r w:rsidRPr="00057221">
        <w:t>ков, санитарно-защитных зонах от приоритетных источников загрязнения, инженерных и тран</w:t>
      </w:r>
      <w:r w:rsidRPr="00057221">
        <w:t>с</w:t>
      </w:r>
      <w:r w:rsidRPr="00057221">
        <w:t>портных коммуникаций отражены на чертеже «Проект межевания территории (основной чертеж)».</w:t>
      </w: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p w:rsidR="00452853" w:rsidRDefault="00452853" w:rsidP="00057221">
      <w:pPr>
        <w:pStyle w:val="ab"/>
        <w:spacing w:after="100" w:afterAutospacing="1"/>
        <w:ind w:firstLine="567"/>
        <w:jc w:val="both"/>
      </w:pPr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:rsidR="00452853" w:rsidRDefault="00452853" w:rsidP="00452853">
      <w:pPr>
        <w:rPr>
          <w:bCs/>
          <w:color w:val="000000"/>
          <w:sz w:val="24"/>
          <w:szCs w:val="24"/>
        </w:rPr>
      </w:pPr>
    </w:p>
    <w:p w:rsidR="00057221" w:rsidRPr="00452853" w:rsidRDefault="00057221" w:rsidP="00452853">
      <w:pPr>
        <w:jc w:val="center"/>
        <w:rPr>
          <w:b/>
          <w:bCs/>
          <w:color w:val="000000"/>
          <w:sz w:val="24"/>
          <w:szCs w:val="24"/>
        </w:rPr>
      </w:pPr>
      <w:r w:rsidRPr="00452853">
        <w:rPr>
          <w:b/>
          <w:bCs/>
          <w:color w:val="000000"/>
          <w:sz w:val="24"/>
          <w:szCs w:val="24"/>
        </w:rPr>
        <w:t>Выводы</w:t>
      </w:r>
    </w:p>
    <w:p w:rsidR="00057221" w:rsidRPr="00452853" w:rsidRDefault="00057221" w:rsidP="00452853">
      <w:pPr>
        <w:rPr>
          <w:bCs/>
          <w:color w:val="000000"/>
          <w:sz w:val="24"/>
          <w:szCs w:val="24"/>
        </w:rPr>
      </w:pPr>
    </w:p>
    <w:p w:rsidR="00057221" w:rsidRPr="00057221" w:rsidRDefault="00057221" w:rsidP="00452853">
      <w:pPr>
        <w:ind w:firstLine="709"/>
        <w:jc w:val="both"/>
        <w:rPr>
          <w:bCs/>
          <w:sz w:val="24"/>
          <w:szCs w:val="24"/>
        </w:rPr>
      </w:pPr>
      <w:r w:rsidRPr="00452853">
        <w:rPr>
          <w:bCs/>
          <w:color w:val="000000"/>
          <w:sz w:val="24"/>
          <w:szCs w:val="24"/>
        </w:rPr>
        <w:t>Настоящий проект планировки территории с проектом межевания в его составе</w:t>
      </w:r>
      <w:r w:rsidR="00452853" w:rsidRPr="00452853">
        <w:rPr>
          <w:bCs/>
          <w:color w:val="000000"/>
          <w:sz w:val="24"/>
          <w:szCs w:val="24"/>
        </w:rPr>
        <w:t xml:space="preserve"> </w:t>
      </w:r>
      <w:r w:rsidRPr="00452853">
        <w:rPr>
          <w:bCs/>
          <w:color w:val="000000"/>
          <w:sz w:val="24"/>
          <w:szCs w:val="24"/>
        </w:rPr>
        <w:t>обеспеч</w:t>
      </w:r>
      <w:r w:rsidRPr="00452853">
        <w:rPr>
          <w:bCs/>
          <w:color w:val="000000"/>
          <w:sz w:val="24"/>
          <w:szCs w:val="24"/>
        </w:rPr>
        <w:t>и</w:t>
      </w:r>
      <w:r w:rsidRPr="00452853">
        <w:rPr>
          <w:bCs/>
          <w:color w:val="000000"/>
          <w:sz w:val="24"/>
          <w:szCs w:val="24"/>
        </w:rPr>
        <w:t>вает формирование единой пространственной структуры в увязке с единой планировочной стру</w:t>
      </w:r>
      <w:r w:rsidRPr="00452853">
        <w:rPr>
          <w:bCs/>
          <w:color w:val="000000"/>
          <w:sz w:val="24"/>
          <w:szCs w:val="24"/>
        </w:rPr>
        <w:t>к</w:t>
      </w:r>
      <w:r w:rsidRPr="00452853">
        <w:rPr>
          <w:bCs/>
          <w:color w:val="000000"/>
          <w:sz w:val="24"/>
          <w:szCs w:val="24"/>
        </w:rPr>
        <w:t>турой части территории для проектирования и строительства линейного объекта – распредел</w:t>
      </w:r>
      <w:r w:rsidRPr="00452853">
        <w:rPr>
          <w:bCs/>
          <w:color w:val="000000"/>
          <w:sz w:val="24"/>
          <w:szCs w:val="24"/>
        </w:rPr>
        <w:t>и</w:t>
      </w:r>
      <w:r w:rsidRPr="00452853">
        <w:rPr>
          <w:bCs/>
          <w:color w:val="000000"/>
          <w:sz w:val="24"/>
          <w:szCs w:val="24"/>
        </w:rPr>
        <w:t xml:space="preserve">тельного газопровода </w:t>
      </w:r>
      <w:r w:rsidR="00452853">
        <w:rPr>
          <w:bCs/>
          <w:color w:val="000000"/>
          <w:sz w:val="24"/>
          <w:szCs w:val="24"/>
        </w:rPr>
        <w:t>высокого</w:t>
      </w:r>
      <w:r w:rsidRPr="00452853">
        <w:rPr>
          <w:bCs/>
          <w:color w:val="000000"/>
          <w:sz w:val="24"/>
          <w:szCs w:val="24"/>
        </w:rPr>
        <w:t xml:space="preserve"> давления на земельном участке по </w:t>
      </w:r>
      <w:r w:rsidR="00452853">
        <w:rPr>
          <w:bCs/>
          <w:color w:val="000000"/>
          <w:sz w:val="24"/>
          <w:szCs w:val="24"/>
        </w:rPr>
        <w:t>ул</w:t>
      </w:r>
      <w:proofErr w:type="gramStart"/>
      <w:r w:rsidR="00452853">
        <w:rPr>
          <w:bCs/>
          <w:color w:val="000000"/>
          <w:sz w:val="24"/>
          <w:szCs w:val="24"/>
        </w:rPr>
        <w:t>.Р</w:t>
      </w:r>
      <w:proofErr w:type="gramEnd"/>
      <w:r w:rsidR="00452853">
        <w:rPr>
          <w:bCs/>
          <w:color w:val="000000"/>
          <w:sz w:val="24"/>
          <w:szCs w:val="24"/>
        </w:rPr>
        <w:t>абочей, 31Д</w:t>
      </w:r>
      <w:r w:rsidRPr="00452853">
        <w:rPr>
          <w:bCs/>
          <w:color w:val="000000"/>
          <w:sz w:val="24"/>
          <w:szCs w:val="24"/>
        </w:rPr>
        <w:t xml:space="preserve"> </w:t>
      </w:r>
      <w:proofErr w:type="spellStart"/>
      <w:r w:rsidRPr="00452853">
        <w:rPr>
          <w:bCs/>
          <w:color w:val="000000"/>
          <w:sz w:val="24"/>
          <w:szCs w:val="24"/>
        </w:rPr>
        <w:t>мкр</w:t>
      </w:r>
      <w:proofErr w:type="spellEnd"/>
      <w:r w:rsidRPr="00452853">
        <w:rPr>
          <w:bCs/>
          <w:color w:val="000000"/>
          <w:sz w:val="24"/>
          <w:szCs w:val="24"/>
        </w:rPr>
        <w:t>. Индус</w:t>
      </w:r>
      <w:r w:rsidRPr="00452853">
        <w:rPr>
          <w:bCs/>
          <w:color w:val="000000"/>
          <w:sz w:val="24"/>
          <w:szCs w:val="24"/>
        </w:rPr>
        <w:t>т</w:t>
      </w:r>
      <w:r w:rsidRPr="00452853">
        <w:rPr>
          <w:bCs/>
          <w:color w:val="000000"/>
          <w:sz w:val="24"/>
          <w:szCs w:val="24"/>
        </w:rPr>
        <w:t>риального, города Тимашевска.</w:t>
      </w:r>
      <w:r w:rsidR="00452853" w:rsidRPr="00057221">
        <w:rPr>
          <w:bCs/>
          <w:sz w:val="24"/>
          <w:szCs w:val="24"/>
        </w:rPr>
        <w:t xml:space="preserve"> </w:t>
      </w:r>
    </w:p>
    <w:p w:rsidR="00DB6384" w:rsidRPr="00057221" w:rsidRDefault="00DB6384" w:rsidP="00057221">
      <w:pPr>
        <w:pStyle w:val="IG0"/>
        <w:spacing w:line="240" w:lineRule="auto"/>
      </w:pPr>
    </w:p>
    <w:sectPr w:rsidR="00DB6384" w:rsidRPr="00057221" w:rsidSect="006D0A6D">
      <w:headerReference w:type="default" r:id="rId7"/>
      <w:footerReference w:type="default" r:id="rId8"/>
      <w:pgSz w:w="11906" w:h="16838" w:code="9"/>
      <w:pgMar w:top="567" w:right="567" w:bottom="284" w:left="1134" w:header="340" w:footer="1418" w:gutter="0"/>
      <w:pgNumType w:start="3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C46" w:rsidRDefault="009E6C46" w:rsidP="002D09FA">
      <w:r>
        <w:separator/>
      </w:r>
    </w:p>
  </w:endnote>
  <w:endnote w:type="continuationSeparator" w:id="0">
    <w:p w:rsidR="009E6C46" w:rsidRDefault="009E6C46" w:rsidP="002D0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082" w:rsidRDefault="00575082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C46" w:rsidRDefault="009E6C46" w:rsidP="002D09FA">
      <w:r>
        <w:separator/>
      </w:r>
    </w:p>
  </w:footnote>
  <w:footnote w:type="continuationSeparator" w:id="0">
    <w:p w:rsidR="009E6C46" w:rsidRDefault="009E6C46" w:rsidP="002D0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082" w:rsidRDefault="00575082">
    <w:pPr>
      <w:pStyle w:val="a3"/>
      <w:tabs>
        <w:tab w:val="left" w:pos="8647"/>
      </w:tabs>
      <w:rPr>
        <w:b/>
        <w:bCs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>
    <w:nsid w:val="01110F72"/>
    <w:multiLevelType w:val="multilevel"/>
    <w:tmpl w:val="713ED5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600DB"/>
    <w:multiLevelType w:val="multilevel"/>
    <w:tmpl w:val="23C49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1A170E"/>
    <w:multiLevelType w:val="multilevel"/>
    <w:tmpl w:val="5FD2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251F3A"/>
    <w:multiLevelType w:val="hybridMultilevel"/>
    <w:tmpl w:val="3508E9C8"/>
    <w:lvl w:ilvl="0" w:tplc="8E6E89B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">
    <w:nsid w:val="1CDB45BF"/>
    <w:multiLevelType w:val="hybridMultilevel"/>
    <w:tmpl w:val="F58EEAEE"/>
    <w:lvl w:ilvl="0" w:tplc="FF8063D2">
      <w:start w:val="8"/>
      <w:numFmt w:val="decimal"/>
      <w:lvlText w:val="%1"/>
      <w:lvlJc w:val="left"/>
      <w:pPr>
        <w:ind w:left="1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9">
    <w:nsid w:val="1DFE529C"/>
    <w:multiLevelType w:val="hybridMultilevel"/>
    <w:tmpl w:val="87B81B32"/>
    <w:lvl w:ilvl="0" w:tplc="DF12307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1FD978E5"/>
    <w:multiLevelType w:val="multilevel"/>
    <w:tmpl w:val="F33CD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SOCPEUR" w:hAnsi="ISOCPEUR" w:cs="Times New Roman"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ascii="ISOCPEUR" w:hAnsi="ISOCPEUR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1FE2586C"/>
    <w:multiLevelType w:val="hybridMultilevel"/>
    <w:tmpl w:val="E7322718"/>
    <w:lvl w:ilvl="0" w:tplc="D4380DF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7B22164"/>
    <w:multiLevelType w:val="hybridMultilevel"/>
    <w:tmpl w:val="ABDED5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E6080"/>
    <w:multiLevelType w:val="hybridMultilevel"/>
    <w:tmpl w:val="A5928500"/>
    <w:lvl w:ilvl="0" w:tplc="8CC01C6C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D194BB8"/>
    <w:multiLevelType w:val="hybridMultilevel"/>
    <w:tmpl w:val="3B020A82"/>
    <w:lvl w:ilvl="0" w:tplc="08D41FE6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  <w:rPr>
        <w:rFonts w:cs="Times New Roman"/>
      </w:rPr>
    </w:lvl>
  </w:abstractNum>
  <w:abstractNum w:abstractNumId="15">
    <w:nsid w:val="359975EA"/>
    <w:multiLevelType w:val="hybridMultilevel"/>
    <w:tmpl w:val="02DC232A"/>
    <w:lvl w:ilvl="0" w:tplc="A96044D6">
      <w:start w:val="1"/>
      <w:numFmt w:val="bullet"/>
      <w:lvlText w:val=""/>
      <w:lvlJc w:val="left"/>
      <w:pPr>
        <w:ind w:left="5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6">
    <w:nsid w:val="37502761"/>
    <w:multiLevelType w:val="hybridMultilevel"/>
    <w:tmpl w:val="8C120664"/>
    <w:lvl w:ilvl="0" w:tplc="19B46BD0">
      <w:start w:val="1"/>
      <w:numFmt w:val="bullet"/>
      <w:lvlText w:val="-"/>
      <w:lvlJc w:val="left"/>
      <w:pPr>
        <w:tabs>
          <w:tab w:val="num" w:pos="2628"/>
        </w:tabs>
        <w:ind w:left="26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17">
    <w:nsid w:val="38345307"/>
    <w:multiLevelType w:val="multilevel"/>
    <w:tmpl w:val="3B860D7E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8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19">
    <w:nsid w:val="4443049E"/>
    <w:multiLevelType w:val="hybridMultilevel"/>
    <w:tmpl w:val="1F42A5A6"/>
    <w:lvl w:ilvl="0" w:tplc="32A094A6">
      <w:start w:val="1"/>
      <w:numFmt w:val="decimal"/>
      <w:lvlText w:val="%1)"/>
      <w:lvlJc w:val="left"/>
      <w:pPr>
        <w:ind w:left="5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22" w:hanging="180"/>
      </w:pPr>
      <w:rPr>
        <w:rFonts w:cs="Times New Roman"/>
      </w:rPr>
    </w:lvl>
  </w:abstractNum>
  <w:abstractNum w:abstractNumId="20">
    <w:nsid w:val="48856ACD"/>
    <w:multiLevelType w:val="hybridMultilevel"/>
    <w:tmpl w:val="BC7EA654"/>
    <w:lvl w:ilvl="0" w:tplc="6E5646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392E19"/>
    <w:multiLevelType w:val="hybridMultilevel"/>
    <w:tmpl w:val="FCFCF29C"/>
    <w:lvl w:ilvl="0" w:tplc="7F9CEF04">
      <w:start w:val="3"/>
      <w:numFmt w:val="bullet"/>
      <w:lvlText w:val="-"/>
      <w:lvlJc w:val="left"/>
      <w:pPr>
        <w:tabs>
          <w:tab w:val="num" w:pos="2498"/>
        </w:tabs>
        <w:ind w:left="249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218"/>
        </w:tabs>
        <w:ind w:left="321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58"/>
        </w:tabs>
        <w:ind w:left="46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378"/>
        </w:tabs>
        <w:ind w:left="537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098"/>
        </w:tabs>
        <w:ind w:left="60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18"/>
        </w:tabs>
        <w:ind w:left="68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38"/>
        </w:tabs>
        <w:ind w:left="753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58"/>
        </w:tabs>
        <w:ind w:left="8258" w:hanging="360"/>
      </w:pPr>
      <w:rPr>
        <w:rFonts w:ascii="Wingdings" w:hAnsi="Wingdings" w:hint="default"/>
      </w:rPr>
    </w:lvl>
  </w:abstractNum>
  <w:abstractNum w:abstractNumId="22">
    <w:nsid w:val="4F647322"/>
    <w:multiLevelType w:val="hybridMultilevel"/>
    <w:tmpl w:val="9BEAC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FA12103"/>
    <w:multiLevelType w:val="hybridMultilevel"/>
    <w:tmpl w:val="2EF28A70"/>
    <w:lvl w:ilvl="0" w:tplc="FFFFFFFF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941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66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38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10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82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54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26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981" w:hanging="180"/>
      </w:pPr>
      <w:rPr>
        <w:rFonts w:cs="Times New Roman"/>
      </w:rPr>
    </w:lvl>
  </w:abstractNum>
  <w:abstractNum w:abstractNumId="24">
    <w:nsid w:val="53843497"/>
    <w:multiLevelType w:val="hybridMultilevel"/>
    <w:tmpl w:val="C82CDD16"/>
    <w:lvl w:ilvl="0" w:tplc="04190005">
      <w:start w:val="1"/>
      <w:numFmt w:val="bullet"/>
      <w:lvlText w:val=""/>
      <w:lvlJc w:val="left"/>
      <w:pPr>
        <w:tabs>
          <w:tab w:val="num" w:pos="3054"/>
        </w:tabs>
        <w:ind w:left="30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774"/>
        </w:tabs>
        <w:ind w:left="37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94"/>
        </w:tabs>
        <w:ind w:left="44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214"/>
        </w:tabs>
        <w:ind w:left="52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934"/>
        </w:tabs>
        <w:ind w:left="59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654"/>
        </w:tabs>
        <w:ind w:left="66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74"/>
        </w:tabs>
        <w:ind w:left="73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94"/>
        </w:tabs>
        <w:ind w:left="80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814"/>
        </w:tabs>
        <w:ind w:left="8814" w:hanging="360"/>
      </w:pPr>
      <w:rPr>
        <w:rFonts w:ascii="Wingdings" w:hAnsi="Wingdings" w:hint="default"/>
      </w:rPr>
    </w:lvl>
  </w:abstractNum>
  <w:abstractNum w:abstractNumId="25">
    <w:nsid w:val="54C24B56"/>
    <w:multiLevelType w:val="multilevel"/>
    <w:tmpl w:val="9A52D17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>
    <w:nsid w:val="56136BD7"/>
    <w:multiLevelType w:val="hybridMultilevel"/>
    <w:tmpl w:val="F8069A34"/>
    <w:lvl w:ilvl="0" w:tplc="BABA1B60">
      <w:start w:val="1"/>
      <w:numFmt w:val="bullet"/>
      <w:lvlText w:val=""/>
      <w:lvlJc w:val="left"/>
      <w:pPr>
        <w:tabs>
          <w:tab w:val="num" w:pos="-142"/>
        </w:tabs>
        <w:ind w:left="-142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76"/>
        </w:tabs>
        <w:ind w:left="277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96"/>
        </w:tabs>
        <w:ind w:left="34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16"/>
        </w:tabs>
        <w:ind w:left="42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936"/>
        </w:tabs>
        <w:ind w:left="493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656"/>
        </w:tabs>
        <w:ind w:left="56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76"/>
        </w:tabs>
        <w:ind w:left="63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96"/>
        </w:tabs>
        <w:ind w:left="709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16"/>
        </w:tabs>
        <w:ind w:left="7816" w:hanging="360"/>
      </w:pPr>
      <w:rPr>
        <w:rFonts w:ascii="Wingdings" w:hAnsi="Wingdings" w:hint="default"/>
      </w:rPr>
    </w:lvl>
  </w:abstractNum>
  <w:abstractNum w:abstractNumId="27">
    <w:nsid w:val="57687E43"/>
    <w:multiLevelType w:val="hybridMultilevel"/>
    <w:tmpl w:val="0B287048"/>
    <w:lvl w:ilvl="0" w:tplc="82FA3FC6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eastAsia="Times New Roman" w:hAnsi="Symbol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28">
    <w:nsid w:val="57BD3604"/>
    <w:multiLevelType w:val="singleLevel"/>
    <w:tmpl w:val="68E4869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ISOCPEUR" w:hAnsi="ISOCPEUR" w:hint="default"/>
        <w:b w:val="0"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u w:val="none"/>
        <w:vertAlign w:val="baseline"/>
      </w:rPr>
    </w:lvl>
  </w:abstractNum>
  <w:abstractNum w:abstractNumId="29">
    <w:nsid w:val="59706079"/>
    <w:multiLevelType w:val="hybridMultilevel"/>
    <w:tmpl w:val="B0785B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BFF0AFE"/>
    <w:multiLevelType w:val="multilevel"/>
    <w:tmpl w:val="C4B870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cs="Times New Roman" w:hint="default"/>
      </w:rPr>
    </w:lvl>
  </w:abstractNum>
  <w:abstractNum w:abstractNumId="31">
    <w:nsid w:val="5F8D6E7E"/>
    <w:multiLevelType w:val="multilevel"/>
    <w:tmpl w:val="4D6E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25E6F5F"/>
    <w:multiLevelType w:val="multilevel"/>
    <w:tmpl w:val="BD5A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724889"/>
    <w:multiLevelType w:val="multilevel"/>
    <w:tmpl w:val="8B863F1E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05" w:hanging="60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6" w:hanging="1800"/>
      </w:pPr>
      <w:rPr>
        <w:rFonts w:cs="Times New Roman" w:hint="default"/>
      </w:rPr>
    </w:lvl>
  </w:abstractNum>
  <w:abstractNum w:abstractNumId="34">
    <w:nsid w:val="64085491"/>
    <w:multiLevelType w:val="hybridMultilevel"/>
    <w:tmpl w:val="C77A1C9E"/>
    <w:lvl w:ilvl="0" w:tplc="1A4C2D22">
      <w:start w:val="1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35">
    <w:nsid w:val="65BD5A97"/>
    <w:multiLevelType w:val="hybridMultilevel"/>
    <w:tmpl w:val="123E3920"/>
    <w:lvl w:ilvl="0" w:tplc="9F0AE12A">
      <w:start w:val="1"/>
      <w:numFmt w:val="decimal"/>
      <w:lvlText w:val="%1"/>
      <w:lvlJc w:val="left"/>
      <w:pPr>
        <w:tabs>
          <w:tab w:val="num" w:pos="2500"/>
        </w:tabs>
        <w:ind w:left="0" w:firstLine="11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AB1526"/>
    <w:multiLevelType w:val="hybridMultilevel"/>
    <w:tmpl w:val="13CA72F0"/>
    <w:lvl w:ilvl="0" w:tplc="7CF0A750">
      <w:start w:val="1"/>
      <w:numFmt w:val="decimal"/>
      <w:lvlText w:val="%1"/>
      <w:lvlJc w:val="left"/>
      <w:pPr>
        <w:tabs>
          <w:tab w:val="num" w:pos="2498"/>
        </w:tabs>
        <w:ind w:left="249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38"/>
        </w:tabs>
        <w:ind w:left="393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378"/>
        </w:tabs>
        <w:ind w:left="537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098"/>
        </w:tabs>
        <w:ind w:left="609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38"/>
        </w:tabs>
        <w:ind w:left="753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58"/>
        </w:tabs>
        <w:ind w:left="8258" w:hanging="180"/>
      </w:pPr>
      <w:rPr>
        <w:rFonts w:cs="Times New Roman"/>
      </w:rPr>
    </w:lvl>
  </w:abstractNum>
  <w:abstractNum w:abstractNumId="37">
    <w:nsid w:val="6E44659E"/>
    <w:multiLevelType w:val="multilevel"/>
    <w:tmpl w:val="29E836C6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8">
    <w:nsid w:val="70536D2E"/>
    <w:multiLevelType w:val="multilevel"/>
    <w:tmpl w:val="B67A0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7426605"/>
    <w:multiLevelType w:val="hybridMultilevel"/>
    <w:tmpl w:val="29C01862"/>
    <w:lvl w:ilvl="0" w:tplc="58A896D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6"/>
  </w:num>
  <w:num w:numId="4">
    <w:abstractNumId w:val="34"/>
  </w:num>
  <w:num w:numId="5">
    <w:abstractNumId w:val="14"/>
  </w:num>
  <w:num w:numId="6">
    <w:abstractNumId w:val="16"/>
  </w:num>
  <w:num w:numId="7">
    <w:abstractNumId w:val="37"/>
  </w:num>
  <w:num w:numId="8">
    <w:abstractNumId w:val="6"/>
  </w:num>
  <w:num w:numId="9">
    <w:abstractNumId w:val="10"/>
  </w:num>
  <w:num w:numId="10">
    <w:abstractNumId w:val="28"/>
  </w:num>
  <w:num w:numId="11">
    <w:abstractNumId w:val="22"/>
  </w:num>
  <w:num w:numId="12">
    <w:abstractNumId w:val="12"/>
  </w:num>
  <w:num w:numId="13">
    <w:abstractNumId w:val="20"/>
  </w:num>
  <w:num w:numId="14">
    <w:abstractNumId w:val="24"/>
  </w:num>
  <w:num w:numId="15">
    <w:abstractNumId w:val="17"/>
  </w:num>
  <w:num w:numId="16">
    <w:abstractNumId w:val="13"/>
  </w:num>
  <w:num w:numId="17">
    <w:abstractNumId w:val="25"/>
  </w:num>
  <w:num w:numId="18">
    <w:abstractNumId w:val="33"/>
  </w:num>
  <w:num w:numId="19">
    <w:abstractNumId w:val="32"/>
  </w:num>
  <w:num w:numId="20">
    <w:abstractNumId w:val="9"/>
  </w:num>
  <w:num w:numId="21">
    <w:abstractNumId w:val="30"/>
  </w:num>
  <w:num w:numId="22">
    <w:abstractNumId w:val="23"/>
  </w:num>
  <w:num w:numId="23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17"/>
  </w:num>
  <w:num w:numId="26">
    <w:abstractNumId w:val="15"/>
  </w:num>
  <w:num w:numId="27">
    <w:abstractNumId w:val="19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7"/>
  </w:num>
  <w:num w:numId="36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8"/>
  </w:num>
  <w:num w:numId="40">
    <w:abstractNumId w:val="29"/>
  </w:num>
  <w:num w:numId="41">
    <w:abstractNumId w:val="31"/>
  </w:num>
  <w:num w:numId="42">
    <w:abstractNumId w:val="5"/>
  </w:num>
  <w:num w:numId="43">
    <w:abstractNumId w:val="38"/>
  </w:num>
  <w:num w:numId="44">
    <w:abstractNumId w:val="3"/>
  </w:num>
  <w:num w:numId="45">
    <w:abstractNumId w:val="4"/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9FA"/>
    <w:rsid w:val="00033CBD"/>
    <w:rsid w:val="00057221"/>
    <w:rsid w:val="00060BD8"/>
    <w:rsid w:val="00062D87"/>
    <w:rsid w:val="00067646"/>
    <w:rsid w:val="0009047A"/>
    <w:rsid w:val="000908AD"/>
    <w:rsid w:val="00096CEA"/>
    <w:rsid w:val="00096E98"/>
    <w:rsid w:val="000A1943"/>
    <w:rsid w:val="000A2DD0"/>
    <w:rsid w:val="000A3A91"/>
    <w:rsid w:val="000D472D"/>
    <w:rsid w:val="000D7382"/>
    <w:rsid w:val="000D73BC"/>
    <w:rsid w:val="000E5D40"/>
    <w:rsid w:val="00113857"/>
    <w:rsid w:val="00121E1A"/>
    <w:rsid w:val="001236B7"/>
    <w:rsid w:val="001400D9"/>
    <w:rsid w:val="001421FA"/>
    <w:rsid w:val="00142784"/>
    <w:rsid w:val="00150BAC"/>
    <w:rsid w:val="0015334D"/>
    <w:rsid w:val="00177518"/>
    <w:rsid w:val="0019443E"/>
    <w:rsid w:val="00196E2F"/>
    <w:rsid w:val="001A540D"/>
    <w:rsid w:val="001A6C23"/>
    <w:rsid w:val="001B0F12"/>
    <w:rsid w:val="001D2BD5"/>
    <w:rsid w:val="001D4C99"/>
    <w:rsid w:val="001E5B96"/>
    <w:rsid w:val="001F0BA5"/>
    <w:rsid w:val="001F5FEA"/>
    <w:rsid w:val="00202B46"/>
    <w:rsid w:val="00203929"/>
    <w:rsid w:val="00222733"/>
    <w:rsid w:val="00235D11"/>
    <w:rsid w:val="00277AF8"/>
    <w:rsid w:val="00281F49"/>
    <w:rsid w:val="00292707"/>
    <w:rsid w:val="002B105F"/>
    <w:rsid w:val="002B72F5"/>
    <w:rsid w:val="002D09FA"/>
    <w:rsid w:val="0031682A"/>
    <w:rsid w:val="00330D03"/>
    <w:rsid w:val="00334456"/>
    <w:rsid w:val="003403F6"/>
    <w:rsid w:val="00345619"/>
    <w:rsid w:val="003478DD"/>
    <w:rsid w:val="00365D85"/>
    <w:rsid w:val="00387BB0"/>
    <w:rsid w:val="00397DEE"/>
    <w:rsid w:val="003A309B"/>
    <w:rsid w:val="003B4814"/>
    <w:rsid w:val="003F375C"/>
    <w:rsid w:val="003F42CB"/>
    <w:rsid w:val="004252FA"/>
    <w:rsid w:val="0043336E"/>
    <w:rsid w:val="00442A97"/>
    <w:rsid w:val="004473ED"/>
    <w:rsid w:val="00452853"/>
    <w:rsid w:val="00454AA1"/>
    <w:rsid w:val="00484247"/>
    <w:rsid w:val="004C1A6A"/>
    <w:rsid w:val="004D5246"/>
    <w:rsid w:val="004D747E"/>
    <w:rsid w:val="00515604"/>
    <w:rsid w:val="0051764D"/>
    <w:rsid w:val="005206CF"/>
    <w:rsid w:val="00573000"/>
    <w:rsid w:val="00575082"/>
    <w:rsid w:val="00586932"/>
    <w:rsid w:val="005B0281"/>
    <w:rsid w:val="005C0CB5"/>
    <w:rsid w:val="005C23C7"/>
    <w:rsid w:val="005F3604"/>
    <w:rsid w:val="005F5F63"/>
    <w:rsid w:val="005F7DDC"/>
    <w:rsid w:val="00625686"/>
    <w:rsid w:val="00626431"/>
    <w:rsid w:val="00697C2C"/>
    <w:rsid w:val="006C4E75"/>
    <w:rsid w:val="006D0A6D"/>
    <w:rsid w:val="006E0B06"/>
    <w:rsid w:val="00721625"/>
    <w:rsid w:val="0072399C"/>
    <w:rsid w:val="007414B4"/>
    <w:rsid w:val="00742A13"/>
    <w:rsid w:val="0075332F"/>
    <w:rsid w:val="00761420"/>
    <w:rsid w:val="007A6929"/>
    <w:rsid w:val="007A6951"/>
    <w:rsid w:val="007A7C54"/>
    <w:rsid w:val="007B128D"/>
    <w:rsid w:val="007C1370"/>
    <w:rsid w:val="007C1778"/>
    <w:rsid w:val="007C3CE4"/>
    <w:rsid w:val="007F7A41"/>
    <w:rsid w:val="007F7C65"/>
    <w:rsid w:val="00813758"/>
    <w:rsid w:val="00824863"/>
    <w:rsid w:val="008323AD"/>
    <w:rsid w:val="00836FF1"/>
    <w:rsid w:val="0084152D"/>
    <w:rsid w:val="00842917"/>
    <w:rsid w:val="00845454"/>
    <w:rsid w:val="00852A7F"/>
    <w:rsid w:val="008725BC"/>
    <w:rsid w:val="0087343B"/>
    <w:rsid w:val="008744DD"/>
    <w:rsid w:val="00884CF4"/>
    <w:rsid w:val="008A26E1"/>
    <w:rsid w:val="008A5382"/>
    <w:rsid w:val="008B351D"/>
    <w:rsid w:val="008C479F"/>
    <w:rsid w:val="008F33E9"/>
    <w:rsid w:val="0090485D"/>
    <w:rsid w:val="009108EA"/>
    <w:rsid w:val="00917150"/>
    <w:rsid w:val="00920C64"/>
    <w:rsid w:val="0092542A"/>
    <w:rsid w:val="009316FB"/>
    <w:rsid w:val="00932776"/>
    <w:rsid w:val="00946AE8"/>
    <w:rsid w:val="009521D2"/>
    <w:rsid w:val="00952DA0"/>
    <w:rsid w:val="00981385"/>
    <w:rsid w:val="00991FAD"/>
    <w:rsid w:val="009D51C1"/>
    <w:rsid w:val="009E43B0"/>
    <w:rsid w:val="009E6C46"/>
    <w:rsid w:val="00A02610"/>
    <w:rsid w:val="00A46626"/>
    <w:rsid w:val="00A65287"/>
    <w:rsid w:val="00A82A04"/>
    <w:rsid w:val="00A912D8"/>
    <w:rsid w:val="00AB5789"/>
    <w:rsid w:val="00AC06E1"/>
    <w:rsid w:val="00AC071E"/>
    <w:rsid w:val="00AC7AAB"/>
    <w:rsid w:val="00AD329F"/>
    <w:rsid w:val="00AD7B32"/>
    <w:rsid w:val="00AF1567"/>
    <w:rsid w:val="00B31083"/>
    <w:rsid w:val="00B3576E"/>
    <w:rsid w:val="00B546F3"/>
    <w:rsid w:val="00B60512"/>
    <w:rsid w:val="00B62B25"/>
    <w:rsid w:val="00B839A5"/>
    <w:rsid w:val="00B961EA"/>
    <w:rsid w:val="00B97E5A"/>
    <w:rsid w:val="00BA3150"/>
    <w:rsid w:val="00BA4AF8"/>
    <w:rsid w:val="00BC0BD3"/>
    <w:rsid w:val="00BD796D"/>
    <w:rsid w:val="00BE28D1"/>
    <w:rsid w:val="00BF4D63"/>
    <w:rsid w:val="00C02497"/>
    <w:rsid w:val="00C17233"/>
    <w:rsid w:val="00C270FE"/>
    <w:rsid w:val="00C37CB7"/>
    <w:rsid w:val="00C55B05"/>
    <w:rsid w:val="00C658AF"/>
    <w:rsid w:val="00C73079"/>
    <w:rsid w:val="00C850CC"/>
    <w:rsid w:val="00C866F5"/>
    <w:rsid w:val="00C903C5"/>
    <w:rsid w:val="00C9099F"/>
    <w:rsid w:val="00C93EF2"/>
    <w:rsid w:val="00CA6774"/>
    <w:rsid w:val="00CD7DB6"/>
    <w:rsid w:val="00CE5050"/>
    <w:rsid w:val="00CE5F50"/>
    <w:rsid w:val="00D2592B"/>
    <w:rsid w:val="00D26412"/>
    <w:rsid w:val="00D44CAA"/>
    <w:rsid w:val="00D642F3"/>
    <w:rsid w:val="00D7403C"/>
    <w:rsid w:val="00D860BC"/>
    <w:rsid w:val="00D91900"/>
    <w:rsid w:val="00D96484"/>
    <w:rsid w:val="00DB6384"/>
    <w:rsid w:val="00DD288B"/>
    <w:rsid w:val="00DD48D0"/>
    <w:rsid w:val="00DE6294"/>
    <w:rsid w:val="00E05D84"/>
    <w:rsid w:val="00E134B0"/>
    <w:rsid w:val="00E15BE0"/>
    <w:rsid w:val="00E24D28"/>
    <w:rsid w:val="00E27435"/>
    <w:rsid w:val="00E2760B"/>
    <w:rsid w:val="00E34FEF"/>
    <w:rsid w:val="00E56DA4"/>
    <w:rsid w:val="00E621A6"/>
    <w:rsid w:val="00E7027A"/>
    <w:rsid w:val="00E7031D"/>
    <w:rsid w:val="00E71F83"/>
    <w:rsid w:val="00EA6562"/>
    <w:rsid w:val="00EB7C3B"/>
    <w:rsid w:val="00EC1742"/>
    <w:rsid w:val="00ED3B1B"/>
    <w:rsid w:val="00ED5544"/>
    <w:rsid w:val="00EE6A77"/>
    <w:rsid w:val="00EF6498"/>
    <w:rsid w:val="00F05CAA"/>
    <w:rsid w:val="00F101FF"/>
    <w:rsid w:val="00F233A5"/>
    <w:rsid w:val="00F27A66"/>
    <w:rsid w:val="00F30938"/>
    <w:rsid w:val="00F33423"/>
    <w:rsid w:val="00F6521F"/>
    <w:rsid w:val="00F66D9B"/>
    <w:rsid w:val="00F910FF"/>
    <w:rsid w:val="00F96C70"/>
    <w:rsid w:val="00F973D9"/>
    <w:rsid w:val="00FA6693"/>
    <w:rsid w:val="00FC2060"/>
    <w:rsid w:val="00FC2808"/>
    <w:rsid w:val="00FD0F39"/>
    <w:rsid w:val="00FE13EF"/>
    <w:rsid w:val="00FF5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9FA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2D09FA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D09FA"/>
    <w:pPr>
      <w:keepNext/>
      <w:tabs>
        <w:tab w:val="left" w:pos="-426"/>
        <w:tab w:val="left" w:pos="-142"/>
      </w:tabs>
      <w:ind w:right="-85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2D09FA"/>
    <w:pPr>
      <w:keepNext/>
      <w:tabs>
        <w:tab w:val="left" w:pos="-426"/>
        <w:tab w:val="left" w:pos="-142"/>
      </w:tabs>
      <w:ind w:right="567"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2D09FA"/>
    <w:pPr>
      <w:keepNext/>
      <w:ind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2D09FA"/>
    <w:pPr>
      <w:keepNext/>
      <w:ind w:left="1701" w:right="1133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2D09FA"/>
    <w:pPr>
      <w:keepNext/>
      <w:spacing w:line="360" w:lineRule="auto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2D09FA"/>
    <w:pPr>
      <w:keepNext/>
      <w:spacing w:line="360" w:lineRule="auto"/>
      <w:ind w:right="-108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D09F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2D09FA"/>
    <w:pPr>
      <w:keepNext/>
      <w:ind w:right="486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09F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D09F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D09FA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D09F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D09F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D09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D09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D09FA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D09F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2D09F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D09F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2D09F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2D09FA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2D09FA"/>
    <w:pPr>
      <w:tabs>
        <w:tab w:val="left" w:pos="-426"/>
        <w:tab w:val="left" w:pos="-142"/>
        <w:tab w:val="left" w:pos="9356"/>
      </w:tabs>
      <w:ind w:right="521" w:firstLine="567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D09F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Title"/>
    <w:aliases w:val="Знак"/>
    <w:basedOn w:val="a"/>
    <w:link w:val="a8"/>
    <w:qFormat/>
    <w:rsid w:val="002D09FA"/>
    <w:pPr>
      <w:ind w:left="1418" w:right="565" w:firstLine="850"/>
      <w:jc w:val="center"/>
    </w:pPr>
    <w:rPr>
      <w:b/>
      <w:sz w:val="24"/>
    </w:rPr>
  </w:style>
  <w:style w:type="character" w:customStyle="1" w:styleId="a8">
    <w:name w:val="Название Знак"/>
    <w:aliases w:val="Знак Знак"/>
    <w:basedOn w:val="a0"/>
    <w:link w:val="a7"/>
    <w:rsid w:val="002D09FA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link w:val="BodyTextIndentChar"/>
    <w:rsid w:val="002D09FA"/>
    <w:pPr>
      <w:spacing w:line="360" w:lineRule="auto"/>
      <w:ind w:left="1814" w:firstLine="567"/>
      <w:jc w:val="both"/>
    </w:pPr>
    <w:rPr>
      <w:sz w:val="24"/>
    </w:rPr>
  </w:style>
  <w:style w:type="character" w:customStyle="1" w:styleId="BodyTextIndentChar">
    <w:name w:val="Body Text Indent Char"/>
    <w:basedOn w:val="a0"/>
    <w:link w:val="11"/>
    <w:rsid w:val="002D09F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semiHidden/>
    <w:rsid w:val="002D09FA"/>
  </w:style>
  <w:style w:type="character" w:customStyle="1" w:styleId="aa">
    <w:name w:val="Текст примечания Знак"/>
    <w:basedOn w:val="a0"/>
    <w:link w:val="a9"/>
    <w:semiHidden/>
    <w:rsid w:val="002D09FA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2D09FA"/>
    <w:pPr>
      <w:spacing w:line="360" w:lineRule="auto"/>
      <w:ind w:left="1814" w:firstLine="567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2D09F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2D09FA"/>
    <w:pPr>
      <w:ind w:right="-108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2D09FA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lock Text"/>
    <w:basedOn w:val="a"/>
    <w:rsid w:val="002D09FA"/>
    <w:pPr>
      <w:tabs>
        <w:tab w:val="left" w:pos="10632"/>
      </w:tabs>
      <w:spacing w:line="360" w:lineRule="auto"/>
      <w:ind w:left="1418" w:right="706" w:firstLine="567"/>
      <w:jc w:val="both"/>
    </w:pPr>
    <w:rPr>
      <w:sz w:val="24"/>
      <w:szCs w:val="24"/>
    </w:rPr>
  </w:style>
  <w:style w:type="paragraph" w:customStyle="1" w:styleId="Noeeu1">
    <w:name w:val="Noeeu1"/>
    <w:rsid w:val="002D09FA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szCs w:val="24"/>
    </w:rPr>
  </w:style>
  <w:style w:type="paragraph" w:styleId="ae">
    <w:name w:val="Body Text Indent"/>
    <w:basedOn w:val="a"/>
    <w:link w:val="af"/>
    <w:uiPriority w:val="99"/>
    <w:rsid w:val="002D09FA"/>
    <w:pPr>
      <w:jc w:val="both"/>
    </w:pPr>
    <w:rPr>
      <w:sz w:val="22"/>
    </w:rPr>
  </w:style>
  <w:style w:type="character" w:customStyle="1" w:styleId="af">
    <w:name w:val="Основной текст с отступом Знак"/>
    <w:basedOn w:val="a0"/>
    <w:link w:val="ae"/>
    <w:uiPriority w:val="99"/>
    <w:rsid w:val="002D09FA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2D09FA"/>
    <w:rPr>
      <w:sz w:val="24"/>
      <w:szCs w:val="24"/>
    </w:rPr>
  </w:style>
  <w:style w:type="character" w:customStyle="1" w:styleId="34">
    <w:name w:val="Основной текст 3 Знак"/>
    <w:basedOn w:val="a0"/>
    <w:link w:val="33"/>
    <w:rsid w:val="002D09FA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caption"/>
    <w:basedOn w:val="a"/>
    <w:next w:val="a"/>
    <w:qFormat/>
    <w:rsid w:val="002D09FA"/>
    <w:pPr>
      <w:spacing w:before="480" w:after="240"/>
      <w:ind w:left="1559" w:firstLine="1134"/>
    </w:pPr>
    <w:rPr>
      <w:sz w:val="24"/>
    </w:rPr>
  </w:style>
  <w:style w:type="character" w:styleId="af1">
    <w:name w:val="page number"/>
    <w:basedOn w:val="a0"/>
    <w:rsid w:val="002D09FA"/>
    <w:rPr>
      <w:rFonts w:cs="Times New Roman"/>
    </w:rPr>
  </w:style>
  <w:style w:type="paragraph" w:styleId="af2">
    <w:name w:val="Subtitle"/>
    <w:basedOn w:val="a"/>
    <w:link w:val="af3"/>
    <w:qFormat/>
    <w:rsid w:val="002D09FA"/>
    <w:rPr>
      <w:sz w:val="24"/>
    </w:rPr>
  </w:style>
  <w:style w:type="character" w:customStyle="1" w:styleId="af3">
    <w:name w:val="Подзаголовок Знак"/>
    <w:basedOn w:val="a0"/>
    <w:link w:val="af2"/>
    <w:rsid w:val="002D09F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2">
    <w:name w:val="Знак Знак1"/>
    <w:basedOn w:val="a0"/>
    <w:rsid w:val="002D09FA"/>
    <w:rPr>
      <w:rFonts w:cs="Times New Roman"/>
      <w:b/>
      <w:sz w:val="24"/>
    </w:rPr>
  </w:style>
  <w:style w:type="paragraph" w:styleId="af4">
    <w:name w:val="Plain Text"/>
    <w:basedOn w:val="a"/>
    <w:link w:val="af5"/>
    <w:rsid w:val="002D09FA"/>
    <w:rPr>
      <w:rFonts w:ascii="Courier New" w:hAnsi="Courier New" w:cs="Courier New"/>
    </w:rPr>
  </w:style>
  <w:style w:type="character" w:customStyle="1" w:styleId="af5">
    <w:name w:val="Текст Знак"/>
    <w:basedOn w:val="a0"/>
    <w:link w:val="af4"/>
    <w:rsid w:val="002D09FA"/>
    <w:rPr>
      <w:rFonts w:ascii="Courier New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rsid w:val="002D09FA"/>
    <w:pPr>
      <w:widowControl w:val="0"/>
      <w:autoSpaceDE w:val="0"/>
      <w:autoSpaceDN w:val="0"/>
      <w:adjustRightInd w:val="0"/>
      <w:spacing w:line="569" w:lineRule="exact"/>
      <w:ind w:firstLine="173"/>
    </w:pPr>
    <w:rPr>
      <w:sz w:val="24"/>
      <w:szCs w:val="24"/>
    </w:rPr>
  </w:style>
  <w:style w:type="character" w:customStyle="1" w:styleId="FontStyle75">
    <w:name w:val="Font Style75"/>
    <w:basedOn w:val="a0"/>
    <w:rsid w:val="002D09FA"/>
    <w:rPr>
      <w:rFonts w:ascii="Times New Roman" w:hAnsi="Times New Roman" w:cs="Times New Roman"/>
      <w:sz w:val="22"/>
      <w:szCs w:val="22"/>
    </w:rPr>
  </w:style>
  <w:style w:type="character" w:styleId="af6">
    <w:name w:val="Hyperlink"/>
    <w:basedOn w:val="a0"/>
    <w:uiPriority w:val="99"/>
    <w:rsid w:val="002D09FA"/>
    <w:rPr>
      <w:rFonts w:cs="Times New Roman"/>
      <w:color w:val="0000FF"/>
      <w:u w:val="single"/>
    </w:rPr>
  </w:style>
  <w:style w:type="character" w:styleId="af7">
    <w:name w:val="Emphasis"/>
    <w:basedOn w:val="a0"/>
    <w:uiPriority w:val="20"/>
    <w:qFormat/>
    <w:rsid w:val="002D09FA"/>
    <w:rPr>
      <w:rFonts w:cs="Times New Roman"/>
      <w:i/>
      <w:iCs/>
    </w:rPr>
  </w:style>
  <w:style w:type="paragraph" w:customStyle="1" w:styleId="Style2">
    <w:name w:val="Style2"/>
    <w:basedOn w:val="a"/>
    <w:rsid w:val="002D09FA"/>
    <w:pPr>
      <w:widowControl w:val="0"/>
      <w:autoSpaceDE w:val="0"/>
      <w:autoSpaceDN w:val="0"/>
      <w:adjustRightInd w:val="0"/>
      <w:spacing w:line="400" w:lineRule="exact"/>
      <w:ind w:firstLine="547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rsid w:val="002D09F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3">
    <w:name w:val="Font Style13"/>
    <w:basedOn w:val="a0"/>
    <w:rsid w:val="002D09FA"/>
    <w:rPr>
      <w:rFonts w:ascii="Arial" w:hAnsi="Arial" w:cs="Arial"/>
      <w:sz w:val="22"/>
      <w:szCs w:val="22"/>
    </w:rPr>
  </w:style>
  <w:style w:type="character" w:customStyle="1" w:styleId="FontStyle16">
    <w:name w:val="Font Style16"/>
    <w:basedOn w:val="a0"/>
    <w:rsid w:val="002D09FA"/>
    <w:rPr>
      <w:rFonts w:ascii="Arial" w:hAnsi="Arial" w:cs="Arial"/>
      <w:i/>
      <w:iCs/>
      <w:sz w:val="22"/>
      <w:szCs w:val="22"/>
    </w:rPr>
  </w:style>
  <w:style w:type="character" w:customStyle="1" w:styleId="subtitle1">
    <w:name w:val="sub_title1"/>
    <w:basedOn w:val="a0"/>
    <w:rsid w:val="00DD288B"/>
    <w:rPr>
      <w:rFonts w:ascii="Arial" w:hAnsi="Arial" w:cs="Arial"/>
      <w:b/>
      <w:bCs/>
      <w:color w:val="CC0000"/>
      <w:sz w:val="15"/>
      <w:szCs w:val="15"/>
    </w:rPr>
  </w:style>
  <w:style w:type="paragraph" w:customStyle="1" w:styleId="S1">
    <w:name w:val="S_Заголовок 1"/>
    <w:basedOn w:val="a"/>
    <w:rsid w:val="00177518"/>
    <w:pPr>
      <w:numPr>
        <w:numId w:val="15"/>
      </w:numPr>
      <w:jc w:val="center"/>
    </w:pPr>
    <w:rPr>
      <w:b/>
      <w:caps/>
      <w:sz w:val="24"/>
      <w:szCs w:val="24"/>
    </w:rPr>
  </w:style>
  <w:style w:type="paragraph" w:customStyle="1" w:styleId="S2">
    <w:name w:val="S_Заголовок 2"/>
    <w:basedOn w:val="2"/>
    <w:autoRedefine/>
    <w:rsid w:val="00B961EA"/>
    <w:pPr>
      <w:keepNext w:val="0"/>
      <w:tabs>
        <w:tab w:val="clear" w:pos="-426"/>
        <w:tab w:val="clear" w:pos="-142"/>
        <w:tab w:val="left" w:pos="720"/>
      </w:tabs>
      <w:spacing w:before="360" w:after="100" w:afterAutospacing="1"/>
      <w:ind w:left="1276" w:right="0" w:firstLine="567"/>
      <w:jc w:val="both"/>
    </w:pPr>
    <w:rPr>
      <w:szCs w:val="24"/>
    </w:rPr>
  </w:style>
  <w:style w:type="paragraph" w:customStyle="1" w:styleId="S3">
    <w:name w:val="S_Заголовок 3"/>
    <w:basedOn w:val="3"/>
    <w:rsid w:val="00177518"/>
    <w:pPr>
      <w:keepNext w:val="0"/>
      <w:numPr>
        <w:ilvl w:val="2"/>
        <w:numId w:val="15"/>
      </w:numPr>
      <w:tabs>
        <w:tab w:val="clear" w:pos="-426"/>
        <w:tab w:val="clear" w:pos="-142"/>
        <w:tab w:val="num" w:pos="1260"/>
      </w:tabs>
      <w:spacing w:line="360" w:lineRule="auto"/>
      <w:ind w:right="0" w:firstLine="720"/>
      <w:jc w:val="left"/>
    </w:pPr>
    <w:rPr>
      <w:b w:val="0"/>
      <w:szCs w:val="24"/>
      <w:u w:val="single"/>
    </w:rPr>
  </w:style>
  <w:style w:type="paragraph" w:customStyle="1" w:styleId="S4">
    <w:name w:val="S_Заголовок 4"/>
    <w:basedOn w:val="4"/>
    <w:rsid w:val="00177518"/>
    <w:pPr>
      <w:keepNext w:val="0"/>
      <w:numPr>
        <w:ilvl w:val="3"/>
        <w:numId w:val="15"/>
      </w:numPr>
      <w:ind w:firstLine="0"/>
      <w:jc w:val="left"/>
    </w:pPr>
    <w:rPr>
      <w:i/>
      <w:szCs w:val="24"/>
    </w:rPr>
  </w:style>
  <w:style w:type="paragraph" w:customStyle="1" w:styleId="S">
    <w:name w:val="S_Обычный"/>
    <w:basedOn w:val="a"/>
    <w:link w:val="S0"/>
    <w:rsid w:val="00177518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basedOn w:val="a0"/>
    <w:link w:val="S"/>
    <w:rsid w:val="00177518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rsid w:val="00AD7B32"/>
    <w:pPr>
      <w:spacing w:before="240" w:after="240"/>
    </w:pPr>
    <w:rPr>
      <w:sz w:val="24"/>
      <w:szCs w:val="24"/>
    </w:rPr>
  </w:style>
  <w:style w:type="paragraph" w:customStyle="1" w:styleId="IG">
    <w:name w:val="Маркированный_список_IG"/>
    <w:basedOn w:val="a"/>
    <w:link w:val="IG1"/>
    <w:autoRedefine/>
    <w:rsid w:val="008C479F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IG1">
    <w:name w:val="Маркированный_список_IG Знак1"/>
    <w:basedOn w:val="a0"/>
    <w:link w:val="IG"/>
    <w:rsid w:val="008C479F"/>
    <w:rPr>
      <w:rFonts w:ascii="Times New Roman" w:hAnsi="Times New Roman" w:cs="Times New Roman"/>
      <w:snapToGrid w:val="0"/>
      <w:sz w:val="28"/>
      <w:szCs w:val="28"/>
      <w:lang w:eastAsia="ru-RU"/>
    </w:rPr>
  </w:style>
  <w:style w:type="paragraph" w:customStyle="1" w:styleId="IG0">
    <w:name w:val="Обычный_IG"/>
    <w:basedOn w:val="a"/>
    <w:link w:val="IG3"/>
    <w:rsid w:val="00E621A6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IG3">
    <w:name w:val="Обычный_IG Знак3"/>
    <w:basedOn w:val="a0"/>
    <w:link w:val="IG0"/>
    <w:rsid w:val="00E621A6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IG">
    <w:name w:val="Заголовок_3_IG"/>
    <w:basedOn w:val="3"/>
    <w:link w:val="3IG0"/>
    <w:rsid w:val="008B351D"/>
    <w:pPr>
      <w:tabs>
        <w:tab w:val="clear" w:pos="-426"/>
        <w:tab w:val="clear" w:pos="-142"/>
      </w:tabs>
      <w:spacing w:before="240" w:after="240" w:line="360" w:lineRule="auto"/>
      <w:ind w:right="0" w:firstLine="709"/>
      <w:jc w:val="both"/>
    </w:pPr>
    <w:rPr>
      <w:rFonts w:ascii="Arial" w:hAnsi="Arial" w:cs="Arial"/>
      <w:bCs/>
      <w:szCs w:val="24"/>
    </w:rPr>
  </w:style>
  <w:style w:type="character" w:customStyle="1" w:styleId="3IG0">
    <w:name w:val="Заголовок_3_IG Знак"/>
    <w:basedOn w:val="a0"/>
    <w:link w:val="3IG"/>
    <w:rsid w:val="008B351D"/>
    <w:rPr>
      <w:rFonts w:ascii="Arial" w:hAnsi="Arial" w:cs="Arial"/>
      <w:b/>
      <w:bCs/>
      <w:sz w:val="24"/>
      <w:szCs w:val="24"/>
      <w:lang w:eastAsia="ru-RU"/>
    </w:rPr>
  </w:style>
  <w:style w:type="paragraph" w:customStyle="1" w:styleId="IG2">
    <w:name w:val="Название_таблицы_IG"/>
    <w:basedOn w:val="a"/>
    <w:rsid w:val="008B351D"/>
    <w:pPr>
      <w:spacing w:line="360" w:lineRule="auto"/>
      <w:jc w:val="both"/>
    </w:pPr>
    <w:rPr>
      <w:sz w:val="28"/>
      <w:szCs w:val="28"/>
    </w:rPr>
  </w:style>
  <w:style w:type="paragraph" w:customStyle="1" w:styleId="IG4">
    <w:name w:val="Текст_таблицы_IG"/>
    <w:basedOn w:val="a"/>
    <w:rsid w:val="008B351D"/>
    <w:rPr>
      <w:sz w:val="24"/>
      <w:szCs w:val="24"/>
    </w:rPr>
  </w:style>
  <w:style w:type="paragraph" w:customStyle="1" w:styleId="13">
    <w:name w:val="Абзац списка1"/>
    <w:basedOn w:val="a"/>
    <w:rsid w:val="00067646"/>
    <w:pPr>
      <w:ind w:left="720"/>
    </w:pPr>
  </w:style>
  <w:style w:type="paragraph" w:customStyle="1" w:styleId="af9">
    <w:name w:val="Текст таблицы"/>
    <w:basedOn w:val="a"/>
    <w:semiHidden/>
    <w:rsid w:val="00BA3150"/>
    <w:pPr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en-US"/>
    </w:rPr>
  </w:style>
  <w:style w:type="paragraph" w:customStyle="1" w:styleId="120">
    <w:name w:val="абзац 12"/>
    <w:basedOn w:val="a"/>
    <w:rsid w:val="00F233A5"/>
    <w:pPr>
      <w:widowControl w:val="0"/>
      <w:autoSpaceDE w:val="0"/>
      <w:autoSpaceDN w:val="0"/>
      <w:spacing w:before="120"/>
      <w:ind w:firstLine="709"/>
      <w:jc w:val="both"/>
    </w:pPr>
    <w:rPr>
      <w:sz w:val="24"/>
      <w:szCs w:val="24"/>
    </w:rPr>
  </w:style>
  <w:style w:type="paragraph" w:styleId="afa">
    <w:name w:val="footnote text"/>
    <w:basedOn w:val="a"/>
    <w:link w:val="afb"/>
    <w:semiHidden/>
    <w:rsid w:val="00057221"/>
    <w:pPr>
      <w:widowControl w:val="0"/>
      <w:autoSpaceDE w:val="0"/>
      <w:autoSpaceDN w:val="0"/>
      <w:adjustRightInd w:val="0"/>
    </w:pPr>
    <w:rPr>
      <w:rFonts w:eastAsia="Times New Roman"/>
      <w:sz w:val="25"/>
    </w:rPr>
  </w:style>
  <w:style w:type="character" w:customStyle="1" w:styleId="afb">
    <w:name w:val="Текст сноски Знак"/>
    <w:basedOn w:val="a0"/>
    <w:link w:val="afa"/>
    <w:semiHidden/>
    <w:rsid w:val="00057221"/>
    <w:rPr>
      <w:rFonts w:ascii="Times New Roman" w:eastAsia="Times New Roman" w:hAnsi="Times New Roman"/>
      <w:sz w:val="25"/>
    </w:rPr>
  </w:style>
  <w:style w:type="character" w:styleId="afc">
    <w:name w:val="footnote reference"/>
    <w:semiHidden/>
    <w:rsid w:val="00057221"/>
    <w:rPr>
      <w:vertAlign w:val="superscript"/>
    </w:rPr>
  </w:style>
  <w:style w:type="paragraph" w:styleId="afd">
    <w:name w:val="endnote text"/>
    <w:basedOn w:val="a"/>
    <w:link w:val="afe"/>
    <w:semiHidden/>
    <w:rsid w:val="00057221"/>
    <w:rPr>
      <w:rFonts w:eastAsia="Times New Roman"/>
      <w:lang w:val="en-US"/>
    </w:rPr>
  </w:style>
  <w:style w:type="character" w:customStyle="1" w:styleId="afe">
    <w:name w:val="Текст концевой сноски Знак"/>
    <w:basedOn w:val="a0"/>
    <w:link w:val="afd"/>
    <w:semiHidden/>
    <w:rsid w:val="00057221"/>
    <w:rPr>
      <w:rFonts w:ascii="Times New Roman" w:eastAsia="Times New Roman" w:hAnsi="Times New Roman"/>
      <w:lang w:val="en-US"/>
    </w:rPr>
  </w:style>
  <w:style w:type="character" w:customStyle="1" w:styleId="apple-converted-space">
    <w:name w:val="apple-converted-space"/>
    <w:rsid w:val="00057221"/>
  </w:style>
  <w:style w:type="character" w:styleId="aff">
    <w:name w:val="Strong"/>
    <w:uiPriority w:val="22"/>
    <w:qFormat/>
    <w:rsid w:val="00057221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057221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057221"/>
    <w:rPr>
      <w:rFonts w:ascii="Arial" w:eastAsia="Times New Roman" w:hAnsi="Arial" w:cs="Arial"/>
      <w:vanish/>
      <w:sz w:val="16"/>
      <w:szCs w:val="16"/>
    </w:rPr>
  </w:style>
  <w:style w:type="character" w:customStyle="1" w:styleId="printbutton">
    <w:name w:val="printbutton"/>
    <w:rsid w:val="00057221"/>
  </w:style>
  <w:style w:type="character" w:customStyle="1" w:styleId="printbuttonicon">
    <w:name w:val="printbuttonicon"/>
    <w:rsid w:val="00057221"/>
  </w:style>
  <w:style w:type="character" w:customStyle="1" w:styleId="hint">
    <w:name w:val="hint"/>
    <w:rsid w:val="00057221"/>
  </w:style>
  <w:style w:type="character" w:customStyle="1" w:styleId="fuelamountcalculation">
    <w:name w:val="fuelamountcalculation"/>
    <w:rsid w:val="00057221"/>
  </w:style>
  <w:style w:type="character" w:customStyle="1" w:styleId="fuelpricecalculation">
    <w:name w:val="fuelpricecalculation"/>
    <w:rsid w:val="00057221"/>
  </w:style>
  <w:style w:type="paragraph" w:styleId="z-1">
    <w:name w:val="HTML Bottom of Form"/>
    <w:basedOn w:val="a"/>
    <w:next w:val="a"/>
    <w:link w:val="z-2"/>
    <w:hidden/>
    <w:uiPriority w:val="99"/>
    <w:unhideWhenUsed/>
    <w:rsid w:val="00057221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57221"/>
    <w:rPr>
      <w:rFonts w:ascii="Arial" w:eastAsia="Times New Roman" w:hAnsi="Arial" w:cs="Arial"/>
      <w:vanish/>
      <w:sz w:val="16"/>
      <w:szCs w:val="16"/>
    </w:rPr>
  </w:style>
  <w:style w:type="character" w:customStyle="1" w:styleId="tabheader">
    <w:name w:val="tab_header"/>
    <w:rsid w:val="00057221"/>
  </w:style>
  <w:style w:type="paragraph" w:styleId="aff0">
    <w:name w:val="Balloon Text"/>
    <w:basedOn w:val="a"/>
    <w:link w:val="aff1"/>
    <w:rsid w:val="00057221"/>
    <w:pPr>
      <w:widowControl w:val="0"/>
      <w:autoSpaceDE w:val="0"/>
      <w:autoSpaceDN w:val="0"/>
      <w:adjustRightInd w:val="0"/>
    </w:pPr>
    <w:rPr>
      <w:rFonts w:ascii="Segoe UI" w:eastAsia="Times New Roman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rsid w:val="00057221"/>
    <w:rPr>
      <w:rFonts w:ascii="Segoe UI" w:eastAsia="Times New Roman" w:hAnsi="Segoe UI" w:cs="Segoe UI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057221"/>
    <w:pPr>
      <w:widowControl w:val="0"/>
      <w:autoSpaceDE w:val="0"/>
      <w:autoSpaceDN w:val="0"/>
      <w:adjustRightInd w:val="0"/>
      <w:ind w:firstLine="567"/>
    </w:pPr>
    <w:rPr>
      <w:rFonts w:eastAsia="Times New Roman"/>
      <w:sz w:val="28"/>
      <w:szCs w:val="28"/>
      <w:lang w:bidi="hi-IN"/>
    </w:rPr>
  </w:style>
  <w:style w:type="character" w:customStyle="1" w:styleId="24">
    <w:name w:val="Основной текст 2 Знак"/>
    <w:basedOn w:val="a0"/>
    <w:link w:val="23"/>
    <w:uiPriority w:val="99"/>
    <w:rsid w:val="00057221"/>
    <w:rPr>
      <w:rFonts w:ascii="Times New Roman" w:eastAsia="Times New Roman" w:hAnsi="Times New Roman"/>
      <w:sz w:val="28"/>
      <w:szCs w:val="28"/>
      <w:lang w:bidi="hi-IN"/>
    </w:rPr>
  </w:style>
  <w:style w:type="paragraph" w:customStyle="1" w:styleId="aff2">
    <w:name w:val="Таблицы (моноширинный)"/>
    <w:basedOn w:val="a"/>
    <w:next w:val="a"/>
    <w:rsid w:val="00057221"/>
    <w:pPr>
      <w:widowControl w:val="0"/>
      <w:autoSpaceDE w:val="0"/>
      <w:autoSpaceDN w:val="0"/>
      <w:jc w:val="both"/>
    </w:pPr>
    <w:rPr>
      <w:rFonts w:ascii="Courier New" w:eastAsia="Times New Roman" w:hAnsi="Courier New" w:cs="Courier New"/>
    </w:rPr>
  </w:style>
  <w:style w:type="paragraph" w:customStyle="1" w:styleId="210">
    <w:name w:val="Основной текст с отступом 21"/>
    <w:basedOn w:val="a"/>
    <w:rsid w:val="00057221"/>
    <w:pPr>
      <w:suppressAutoHyphens/>
      <w:spacing w:after="120" w:line="480" w:lineRule="auto"/>
      <w:ind w:left="283"/>
    </w:pPr>
    <w:rPr>
      <w:rFonts w:eastAsia="Times New Roman"/>
      <w:sz w:val="24"/>
      <w:szCs w:val="24"/>
      <w:lang w:eastAsia="ar-SA"/>
    </w:rPr>
  </w:style>
  <w:style w:type="character" w:customStyle="1" w:styleId="xid">
    <w:name w:val="xid"/>
    <w:rsid w:val="00057221"/>
  </w:style>
  <w:style w:type="paragraph" w:customStyle="1" w:styleId="articleinfo">
    <w:name w:val="articleinfo"/>
    <w:basedOn w:val="a"/>
    <w:rsid w:val="00057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reated">
    <w:name w:val="created"/>
    <w:rsid w:val="00057221"/>
  </w:style>
  <w:style w:type="paragraph" w:customStyle="1" w:styleId="14">
    <w:name w:val="Обычный1"/>
    <w:rsid w:val="00057221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  <w:style w:type="paragraph" w:customStyle="1" w:styleId="text">
    <w:name w:val="text"/>
    <w:basedOn w:val="a"/>
    <w:rsid w:val="00057221"/>
    <w:pPr>
      <w:spacing w:before="100" w:beforeAutospacing="1" w:after="100" w:afterAutospacing="1"/>
    </w:pPr>
    <w:rPr>
      <w:rFonts w:ascii="Georgia" w:eastAsia="Times New Roman" w:hAnsi="Georgia"/>
      <w:color w:val="666666"/>
      <w:sz w:val="18"/>
      <w:szCs w:val="18"/>
    </w:rPr>
  </w:style>
  <w:style w:type="table" w:styleId="aff3">
    <w:name w:val="Table Grid"/>
    <w:basedOn w:val="a1"/>
    <w:rsid w:val="0005722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">
                                      <w:marLeft w:val="0"/>
                                      <w:marRight w:val="0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4278</Words>
  <Characters>24385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ЗАО "Лорес"</Company>
  <LinksUpToDate>false</LinksUpToDate>
  <CharactersWithSpaces>28606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Прудников_А</dc:creator>
  <cp:lastModifiedBy>Sheff</cp:lastModifiedBy>
  <cp:revision>8</cp:revision>
  <cp:lastPrinted>2013-04-22T08:41:00Z</cp:lastPrinted>
  <dcterms:created xsi:type="dcterms:W3CDTF">2016-03-19T15:57:00Z</dcterms:created>
  <dcterms:modified xsi:type="dcterms:W3CDTF">2016-03-21T19:30:00Z</dcterms:modified>
</cp:coreProperties>
</file>